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0" w:lineRule="atLeast"/>
        <w:ind w:left="0" w:right="0" w:firstLine="0"/>
        <w:jc w:val="center"/>
        <w:rPr>
          <w:rFonts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<w:i w:val="0"/>
          <w:iCs w:val="0"/>
          <w:caps w:val="0"/>
          <w:color w:val="434343"/>
          <w:spacing w:val="0"/>
          <w:sz w:val="27"/>
          <w:szCs w:val="27"/>
        </w:rPr>
      </w:pPr>
      <w:bookmarkStart w:id="0" w:name="_GoBack"/>
      <w:r>
        <w:rPr>
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<w:i w:val="0"/>
          <w:iCs w:val="0"/>
          <w:caps w:val="0"/>
          <w:color w:val="434343"/>
          <w:spacing w:val="0"/>
          <w:sz w:val="27"/>
          <w:szCs w:val="27"/>
          <w:bdr w:val="none" w:color="auto" w:sz="0" w:space="0"/>
          <w:shd w:val="clear" w:fill="FFFFFF"/>
        </w:rPr>
        <w:t>提升旅游服务质量年度汇总表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0" w:lineRule="atLeast"/>
        <w:ind w:left="0" w:right="0" w:firstLine="0"/>
        <w:rPr>
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<w:i w:val="0"/>
          <w:iCs w:val="0"/>
          <w:caps w:val="0"/>
          <w:color w:val="434343"/>
          <w:spacing w:val="0"/>
          <w:sz w:val="27"/>
          <w:szCs w:val="27"/>
        </w:rPr>
      </w:pPr>
      <w:r>
        <w:rPr>
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<w:i w:val="0"/>
          <w:iCs w:val="0"/>
          <w:caps w:val="0"/>
          <w:color w:val="434343"/>
          <w:spacing w:val="0"/>
          <w:sz w:val="27"/>
          <w:szCs w:val="27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0" w:lineRule="atLeast"/>
        <w:ind w:left="0" w:right="0" w:firstLine="420"/>
        <w:rPr>
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<w:i w:val="0"/>
          <w:iCs w:val="0"/>
          <w:caps w:val="0"/>
          <w:color w:val="434343"/>
          <w:spacing w:val="0"/>
          <w:sz w:val="27"/>
          <w:szCs w:val="27"/>
        </w:rPr>
      </w:pPr>
      <w:r>
        <w:rPr>
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<w:i w:val="0"/>
          <w:iCs w:val="0"/>
          <w:caps w:val="0"/>
          <w:color w:val="434343"/>
          <w:spacing w:val="0"/>
          <w:sz w:val="27"/>
          <w:szCs w:val="27"/>
          <w:bdr w:val="none" w:color="auto" w:sz="0" w:space="0"/>
          <w:shd w:val="clear" w:fill="FFFFFF"/>
        </w:rPr>
        <w:t>填报单位 (签  章) ：___________市、县（区）文化和旅游局 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0" w:lineRule="atLeast"/>
        <w:ind w:left="0" w:right="0" w:firstLine="0"/>
        <w:rPr>
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<w:i w:val="0"/>
          <w:iCs w:val="0"/>
          <w:caps w:val="0"/>
          <w:color w:val="434343"/>
          <w:spacing w:val="0"/>
          <w:sz w:val="27"/>
          <w:szCs w:val="27"/>
        </w:rPr>
      </w:pPr>
      <w:r>
        <w:rPr>
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<w:i w:val="0"/>
          <w:iCs w:val="0"/>
          <w:caps w:val="0"/>
          <w:color w:val="434343"/>
          <w:spacing w:val="0"/>
          <w:sz w:val="27"/>
          <w:szCs w:val="27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0" w:lineRule="atLeast"/>
        <w:ind w:left="0" w:right="0" w:firstLine="420"/>
        <w:rPr>
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<w:i w:val="0"/>
          <w:iCs w:val="0"/>
          <w:caps w:val="0"/>
          <w:color w:val="434343"/>
          <w:spacing w:val="0"/>
          <w:sz w:val="27"/>
          <w:szCs w:val="27"/>
        </w:rPr>
      </w:pPr>
      <w:r>
        <w:rPr>
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<w:i w:val="0"/>
          <w:iCs w:val="0"/>
          <w:caps w:val="0"/>
          <w:color w:val="434343"/>
          <w:spacing w:val="0"/>
          <w:sz w:val="27"/>
          <w:szCs w:val="27"/>
          <w:bdr w:val="none" w:color="auto" w:sz="0" w:space="0"/>
          <w:shd w:val="clear" w:fill="FFFFFF"/>
        </w:rPr>
        <w:t>填表人：___________  联系电话：__________  填报日期：_____年_11_  月_15_ 日          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4232"/>
        <w:gridCol w:w="814"/>
        <w:gridCol w:w="827"/>
        <w:gridCol w:w="814"/>
        <w:gridCol w:w="8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内  容</w:t>
            </w:r>
          </w:p>
        </w:tc>
        <w:tc>
          <w:tcPr>
            <w:tcW w:w="3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数  量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3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一、旅游企业情况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辖区内旅游企业数量</w:t>
            </w:r>
          </w:p>
        </w:tc>
        <w:tc>
          <w:tcPr>
            <w:tcW w:w="3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辖区内旅游企业从业人员总数</w:t>
            </w:r>
          </w:p>
        </w:tc>
        <w:tc>
          <w:tcPr>
            <w:tcW w:w="3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 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辖区内旅游企业前台接待咨询人员总数</w:t>
            </w:r>
          </w:p>
        </w:tc>
        <w:tc>
          <w:tcPr>
            <w:tcW w:w="3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辖区内旅游企业安全生产管理人员总数</w:t>
            </w:r>
          </w:p>
        </w:tc>
        <w:tc>
          <w:tcPr>
            <w:tcW w:w="3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辖区内旅游企业餐饮住宿服务总数</w:t>
            </w:r>
          </w:p>
        </w:tc>
        <w:tc>
          <w:tcPr>
            <w:tcW w:w="3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开展自查的旅游企业数量（附一企一年一表）</w:t>
            </w:r>
          </w:p>
        </w:tc>
        <w:tc>
          <w:tcPr>
            <w:tcW w:w="3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进行实地检查抽查的旅游企业数量</w:t>
            </w:r>
          </w:p>
        </w:tc>
        <w:tc>
          <w:tcPr>
            <w:tcW w:w="36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573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 二、检查内容</w:t>
            </w:r>
          </w:p>
        </w:tc>
        <w:tc>
          <w:tcPr>
            <w:tcW w:w="18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自查旅游企业</w:t>
            </w:r>
          </w:p>
        </w:tc>
        <w:tc>
          <w:tcPr>
            <w:tcW w:w="18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抽查旅游企业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存在问题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已整改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存在问题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已整改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具备旅游企业资质，符合相应类型旅游企业基本标准。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一线从业人员具有相应执业资格，并在执业范围内执业。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落实各项服务质量安全管理核心制度。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企业旅游服务质量文化氛围浓厚，积极开展“宁夏微笑”行动。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主动参与各类旅游协会、商会等旅游社会组织推动的市场主体提高旅游企业服务质量行动。 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积极参加行业组织建立服务质量分会，加强质量文化宣传，树立质量兴旅、质量强旅意识。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守法经营、履行责任、提升旅游服务质量，健康有序发展。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推动数字化在旅游服务中的应用，提高个性化、多样化、定制化服务能力。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按要求登录全国旅游监管服务平台，及时填报相关服务信息及数据。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是否存在侵害游客合法权益、影响游客旅游体验和满意度的突出问题。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三、落实培育和监管责任</w:t>
            </w:r>
          </w:p>
        </w:tc>
        <w:tc>
          <w:tcPr>
            <w:tcW w:w="27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任务落实情况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培育一批大型旅游集团和有影响力的旅游企业，建设一批富有文化底蕴的国家级旅游景区和度假区，打造一批文化特色鲜明的国家级旅游休闲城市和街区。</w:t>
            </w:r>
          </w:p>
        </w:tc>
        <w:tc>
          <w:tcPr>
            <w:tcW w:w="27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开展旅游服务品牌培育工作，建立优质旅游服务商名录，树立行业标杆和服务典范。</w:t>
            </w:r>
          </w:p>
        </w:tc>
        <w:tc>
          <w:tcPr>
            <w:tcW w:w="27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设立旅游服务质量奖，培育建设一批旅游服务质量品牌示范单位和示范区。</w:t>
            </w:r>
          </w:p>
        </w:tc>
        <w:tc>
          <w:tcPr>
            <w:tcW w:w="27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树立一批优质旅游服务品牌，打造中国旅游服务品牌新形象。</w:t>
            </w:r>
          </w:p>
        </w:tc>
        <w:tc>
          <w:tcPr>
            <w:tcW w:w="27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建立旅游企事业单位优质服务案例库，向全行业推广旅游服务质量管理的成功经验和先进方法。</w:t>
            </w:r>
          </w:p>
        </w:tc>
        <w:tc>
          <w:tcPr>
            <w:tcW w:w="27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加强旅游服务质量认证技术和规范研究，推进高质量旅游服务认证工作。</w:t>
            </w:r>
          </w:p>
        </w:tc>
        <w:tc>
          <w:tcPr>
            <w:tcW w:w="27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积极做好导游大赛、红色故事讲解员大赛、饭店服务技能竞赛等赛事人才选拔和培养工作，开展红色旅游五好讲解员建设行动。</w:t>
            </w:r>
          </w:p>
        </w:tc>
        <w:tc>
          <w:tcPr>
            <w:tcW w:w="27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表彰一批优秀导游、领队、讲解员和饭店从业人员，加强对旅游服务先进人物和典型事迹的宣传推广。</w:t>
            </w:r>
          </w:p>
        </w:tc>
        <w:tc>
          <w:tcPr>
            <w:tcW w:w="27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组织和开展多层次多类别的旅游服务标准化、旅游服务质量管理和服务技能培训。</w:t>
            </w:r>
          </w:p>
        </w:tc>
        <w:tc>
          <w:tcPr>
            <w:tcW w:w="27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4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加强诚信文化建设，打造一批诚信企业，探索开展信用经济发展试点工作。</w:t>
            </w:r>
          </w:p>
        </w:tc>
        <w:tc>
          <w:tcPr>
            <w:tcW w:w="27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0" w:hRule="atLeast"/>
        </w:trPr>
        <w:tc>
          <w:tcPr>
            <w:tcW w:w="93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 w:firstLine="42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 存在问题以及整改情况：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一、推动市场主体落实责任方面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二、培育优质旅游服务品牌方面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三、夯实旅游服务质量基础方面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四、加强旅游人才队伍建设方面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五、推进旅游信用体系建设方面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0" w:lineRule="atLeast"/>
              <w:ind w:left="0" w:right="0"/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color w:val="434343"/>
                <w:sz w:val="27"/>
                <w:szCs w:val="27"/>
              </w:rPr>
            </w:pPr>
            <w:r>
              <w:rPr>
                <w:rFonts w:hint="default" w:ascii="ÃƒÂ¥Ã‚Â¾Ã‚Â®ÃƒÂ¨Ã‚Â½Ã‚Â¯ÃƒÂ©Ã¢â‚¬ÂºÃ¢â‚¬Â¦ÃƒÂ©Ã‚Â»Ã¢â‚¬Ëœ" w:hAnsi="ÃƒÂ¥Ã‚Â¾Ã‚Â®ÃƒÂ¨Ã‚Â½Ã‚Â¯ÃƒÂ©Ã¢â‚¬ÂºÃ¢â‚¬Â¦ÃƒÂ©Ã‚Â»Ã¢â‚¬Ëœ" w:eastAsia="ÃƒÂ¥Ã‚Â¾Ã‚Â®ÃƒÂ¨Ã‚Â½Ã‚Â¯ÃƒÂ©Ã¢â‚¬ÂºÃ¢â‚¬Â¦ÃƒÂ©Ã‚Â»Ã¢â‚¬Ëœ" w:cs="ÃƒÂ¥Ã‚Â¾Ã‚Â®ÃƒÂ¨Ã‚Â½Ã‚Â¯ÃƒÂ©Ã¢â‚¬ÂºÃ¢â‚¬Â¦ÃƒÂ©Ã‚Â»Ã¢â‚¬Ëœ"/>
                <w:i w:val="0"/>
                <w:iCs w:val="0"/>
                <w:caps w:val="0"/>
                <w:color w:val="434343"/>
                <w:spacing w:val="0"/>
                <w:sz w:val="27"/>
                <w:szCs w:val="27"/>
                <w:bdr w:val="none" w:color="auto" w:sz="0" w:space="0"/>
              </w:rPr>
              <w:t>六、加强旅游服务质量监管方面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ÃƒÂ¥Ã‚Â¾Ã‚Â®ÃƒÂ¨Ã‚Â½Ã‚Â¯ÃƒÂ©Ã¢â‚¬ÂºÃ¢â‚¬Â¦ÃƒÂ©Ã‚Â»Ã¢â‚¬Ëœ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Y2UzYjJkYjVmOWFiZjZjYTkzMTYzNGEyYmJkYTYifQ=="/>
  </w:docVars>
  <w:rsids>
    <w:rsidRoot w:val="695734AA"/>
    <w:rsid w:val="049F51EA"/>
    <w:rsid w:val="14891A12"/>
    <w:rsid w:val="2C471B3F"/>
    <w:rsid w:val="36D13079"/>
    <w:rsid w:val="36D861B6"/>
    <w:rsid w:val="432F1853"/>
    <w:rsid w:val="4EA03605"/>
    <w:rsid w:val="59B937CD"/>
    <w:rsid w:val="695734AA"/>
    <w:rsid w:val="6D6B4986"/>
    <w:rsid w:val="787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2889</Words>
  <Characters>3131</Characters>
  <Lines>0</Lines>
  <Paragraphs>0</Paragraphs>
  <TotalTime>22</TotalTime>
  <ScaleCrop>false</ScaleCrop>
  <LinksUpToDate>false</LinksUpToDate>
  <CharactersWithSpaces>3174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2023-05-29T01:20:00Z</dcterms:created>
  <dc:creator>云帆</dc:creator>
  <cp:lastModifiedBy>云帆</cp:lastModifiedBy>
  <dcterms:modified xsi:type="dcterms:W3CDTF">2023-05-29T01:43:00Z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A9E3F6B881DB4360928325B0BEA8C3FE_13</vt:lpwstr>
  </property>
</Properties>
</file>