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87646">
      <w:pPr>
        <w:autoSpaceDE w:val="0"/>
        <w:autoSpaceDN w:val="0"/>
        <w:adjustRightInd w:val="0"/>
        <w:snapToGrid w:val="0"/>
        <w:spacing w:after="156" w:afterLines="50"/>
        <w:jc w:val="center"/>
        <w:outlineLvl w:val="0"/>
        <w:rPr>
          <w:rFonts w:hint="eastAsia" w:ascii="仿宋" w:hAnsi="仿宋" w:eastAsia="仿宋" w:cs="仿宋"/>
          <w:b/>
          <w:bCs/>
          <w:color w:val="000000"/>
          <w:kern w:val="0"/>
          <w:sz w:val="36"/>
          <w:szCs w:val="36"/>
        </w:rPr>
      </w:pPr>
      <w:bookmarkStart w:id="0" w:name="_Toc25696"/>
      <w:bookmarkStart w:id="1" w:name="_Toc7370"/>
      <w:bookmarkStart w:id="2" w:name="_Toc12923"/>
      <w:bookmarkStart w:id="3" w:name="_Toc29680"/>
      <w:bookmarkStart w:id="4" w:name="_Toc14603"/>
      <w:bookmarkStart w:id="5" w:name="_Toc13810"/>
      <w:bookmarkStart w:id="6" w:name="_Toc27147"/>
      <w:r>
        <w:rPr>
          <w:rFonts w:hint="eastAsia" w:ascii="仿宋" w:hAnsi="仿宋" w:eastAsia="仿宋" w:cs="仿宋"/>
          <w:b/>
          <w:bCs/>
          <w:color w:val="000000"/>
          <w:kern w:val="0"/>
          <w:sz w:val="36"/>
          <w:szCs w:val="36"/>
        </w:rPr>
        <w:t>（一）</w:t>
      </w:r>
      <w:bookmarkStart w:id="7" w:name="_GoBack"/>
      <w:r>
        <w:rPr>
          <w:rFonts w:hint="eastAsia" w:ascii="仿宋" w:hAnsi="仿宋" w:eastAsia="仿宋" w:cs="仿宋"/>
          <w:b/>
          <w:bCs/>
          <w:color w:val="000000"/>
          <w:kern w:val="0"/>
          <w:sz w:val="36"/>
          <w:szCs w:val="36"/>
        </w:rPr>
        <w:t>投标人须知前附表</w:t>
      </w:r>
      <w:bookmarkEnd w:id="7"/>
      <w:bookmarkEnd w:id="0"/>
      <w:bookmarkEnd w:id="1"/>
      <w:bookmarkEnd w:id="2"/>
      <w:bookmarkEnd w:id="3"/>
      <w:bookmarkEnd w:id="4"/>
      <w:bookmarkEnd w:id="5"/>
      <w:bookmarkEnd w:id="6"/>
    </w:p>
    <w:tbl>
      <w:tblPr>
        <w:tblStyle w:val="5"/>
        <w:tblW w:w="95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9"/>
        <w:gridCol w:w="8886"/>
      </w:tblGrid>
      <w:tr w14:paraId="2EF8A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tcBorders>
              <w:top w:val="single" w:color="auto" w:sz="12" w:space="0"/>
              <w:left w:val="single" w:color="auto" w:sz="12" w:space="0"/>
              <w:bottom w:val="single" w:color="auto" w:sz="6" w:space="0"/>
              <w:right w:val="single" w:color="auto" w:sz="6" w:space="0"/>
            </w:tcBorders>
            <w:noWrap w:val="0"/>
            <w:vAlign w:val="center"/>
          </w:tcPr>
          <w:p w14:paraId="191A3990">
            <w:pPr>
              <w:spacing w:line="560" w:lineRule="exact"/>
              <w:jc w:val="center"/>
              <w:rPr>
                <w:rFonts w:hint="eastAsia" w:ascii="仿宋" w:hAnsi="仿宋" w:eastAsia="仿宋" w:cs="仿宋"/>
                <w:sz w:val="28"/>
                <w:szCs w:val="28"/>
              </w:rPr>
            </w:pPr>
            <w:r>
              <w:rPr>
                <w:rFonts w:hint="eastAsia" w:ascii="仿宋" w:hAnsi="仿宋" w:eastAsia="仿宋" w:cs="仿宋"/>
                <w:b/>
                <w:bCs/>
                <w:sz w:val="28"/>
                <w:szCs w:val="28"/>
              </w:rPr>
              <w:t>序号</w:t>
            </w:r>
          </w:p>
        </w:tc>
        <w:tc>
          <w:tcPr>
            <w:tcW w:w="8886" w:type="dxa"/>
            <w:tcBorders>
              <w:top w:val="single" w:color="auto" w:sz="12" w:space="0"/>
              <w:left w:val="single" w:color="auto" w:sz="6" w:space="0"/>
              <w:bottom w:val="single" w:color="auto" w:sz="6" w:space="0"/>
              <w:right w:val="single" w:color="auto" w:sz="12" w:space="0"/>
            </w:tcBorders>
            <w:noWrap w:val="0"/>
            <w:vAlign w:val="center"/>
          </w:tcPr>
          <w:p w14:paraId="6AA2B40F">
            <w:pPr>
              <w:spacing w:line="560" w:lineRule="exact"/>
              <w:ind w:left="-48" w:leftChars="-23" w:firstLine="50"/>
              <w:jc w:val="center"/>
              <w:rPr>
                <w:rFonts w:hint="eastAsia" w:ascii="仿宋" w:hAnsi="仿宋" w:eastAsia="仿宋" w:cs="仿宋"/>
                <w:b/>
                <w:sz w:val="28"/>
                <w:szCs w:val="28"/>
              </w:rPr>
            </w:pPr>
            <w:r>
              <w:rPr>
                <w:rFonts w:hint="eastAsia" w:ascii="仿宋" w:hAnsi="仿宋" w:eastAsia="仿宋" w:cs="仿宋"/>
                <w:b/>
                <w:sz w:val="28"/>
                <w:szCs w:val="28"/>
              </w:rPr>
              <w:t>内容</w:t>
            </w:r>
          </w:p>
        </w:tc>
      </w:tr>
      <w:tr w14:paraId="435C1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059A1F58">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0862465B">
            <w:pPr>
              <w:spacing w:line="560" w:lineRule="exact"/>
              <w:rPr>
                <w:rFonts w:hint="eastAsia" w:ascii="仿宋" w:hAnsi="仿宋" w:eastAsia="仿宋" w:cs="仿宋"/>
                <w:sz w:val="28"/>
                <w:szCs w:val="28"/>
              </w:rPr>
            </w:pPr>
            <w:r>
              <w:rPr>
                <w:rFonts w:hint="eastAsia" w:ascii="仿宋" w:hAnsi="仿宋" w:eastAsia="仿宋" w:cs="仿宋"/>
                <w:sz w:val="28"/>
                <w:szCs w:val="28"/>
              </w:rPr>
              <w:t>项目名称：</w:t>
            </w:r>
            <w:r>
              <w:rPr>
                <w:rStyle w:val="7"/>
                <w:rFonts w:hint="eastAsia" w:ascii="仿宋" w:hAnsi="仿宋" w:eastAsia="仿宋" w:cs="仿宋"/>
                <w:b w:val="0"/>
                <w:bCs w:val="0"/>
                <w:color w:val="000000"/>
                <w:sz w:val="28"/>
                <w:szCs w:val="28"/>
                <w:highlight w:val="none"/>
                <w:lang w:val="en-US" w:eastAsia="zh-CN"/>
              </w:rPr>
              <w:t>宁夏文物考古研究所2025年-2026年配合基本建设工作中考古调查勘探发掘技术服务框架协议项目</w:t>
            </w:r>
            <w:r>
              <w:rPr>
                <w:rFonts w:hint="eastAsia" w:ascii="仿宋" w:hAnsi="仿宋" w:eastAsia="仿宋" w:cs="仿宋"/>
                <w:color w:val="000000"/>
                <w:sz w:val="28"/>
                <w:szCs w:val="28"/>
                <w:lang w:val="en-US" w:eastAsia="zh-CN"/>
              </w:rPr>
              <w:t>（二次）</w:t>
            </w:r>
          </w:p>
          <w:p w14:paraId="0C4B2F23">
            <w:pPr>
              <w:spacing w:line="560" w:lineRule="exact"/>
              <w:rPr>
                <w:rFonts w:hint="eastAsia" w:ascii="仿宋" w:hAnsi="仿宋" w:eastAsia="仿宋" w:cs="仿宋"/>
                <w:sz w:val="28"/>
                <w:szCs w:val="28"/>
              </w:rPr>
            </w:pPr>
            <w:r>
              <w:rPr>
                <w:rFonts w:hint="eastAsia" w:ascii="仿宋" w:hAnsi="仿宋" w:eastAsia="仿宋" w:cs="仿宋"/>
                <w:sz w:val="28"/>
                <w:szCs w:val="28"/>
              </w:rPr>
              <w:t>采购需求：详见第五章采购需求</w:t>
            </w:r>
          </w:p>
        </w:tc>
      </w:tr>
      <w:tr w14:paraId="4ECAA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613E07A6">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449775B3">
            <w:pPr>
              <w:spacing w:line="560" w:lineRule="exact"/>
              <w:rPr>
                <w:rFonts w:hint="eastAsia" w:ascii="仿宋" w:hAnsi="仿宋" w:eastAsia="仿宋" w:cs="仿宋"/>
                <w:sz w:val="28"/>
                <w:szCs w:val="28"/>
              </w:rPr>
            </w:pPr>
            <w:r>
              <w:rPr>
                <w:rFonts w:hint="eastAsia" w:ascii="仿宋" w:hAnsi="仿宋" w:eastAsia="仿宋" w:cs="仿宋"/>
                <w:sz w:val="28"/>
                <w:szCs w:val="28"/>
              </w:rPr>
              <w:t>采购单位：宁夏回族自治区文物考古研究所</w:t>
            </w:r>
          </w:p>
          <w:p w14:paraId="46A8FFB4">
            <w:pPr>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联 系 人：代志凤</w:t>
            </w:r>
          </w:p>
          <w:p w14:paraId="6394402A">
            <w:pPr>
              <w:spacing w:line="560" w:lineRule="exact"/>
              <w:rPr>
                <w:rFonts w:hint="eastAsia" w:ascii="仿宋" w:hAnsi="仿宋" w:eastAsia="仿宋" w:cs="仿宋"/>
                <w:sz w:val="28"/>
                <w:szCs w:val="28"/>
                <w:highlight w:val="red"/>
              </w:rPr>
            </w:pPr>
            <w:r>
              <w:rPr>
                <w:rFonts w:hint="eastAsia" w:ascii="仿宋" w:hAnsi="仿宋" w:eastAsia="仿宋" w:cs="仿宋"/>
                <w:sz w:val="28"/>
                <w:szCs w:val="28"/>
                <w:highlight w:val="none"/>
              </w:rPr>
              <w:t>联系电话：18295556788</w:t>
            </w:r>
          </w:p>
          <w:p w14:paraId="59529E5E">
            <w:pPr>
              <w:spacing w:line="560" w:lineRule="exact"/>
              <w:rPr>
                <w:rFonts w:hint="eastAsia" w:ascii="仿宋" w:hAnsi="仿宋" w:eastAsia="仿宋" w:cs="仿宋"/>
                <w:sz w:val="28"/>
                <w:szCs w:val="28"/>
              </w:rPr>
            </w:pPr>
            <w:r>
              <w:rPr>
                <w:rFonts w:hint="eastAsia" w:ascii="仿宋" w:hAnsi="仿宋" w:eastAsia="仿宋" w:cs="仿宋"/>
                <w:sz w:val="28"/>
                <w:szCs w:val="28"/>
                <w:highlight w:val="none"/>
              </w:rPr>
              <w:t>地    址：宁夏银川市兴庆区利民街121号</w:t>
            </w:r>
          </w:p>
        </w:tc>
      </w:tr>
      <w:tr w14:paraId="31CCE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11"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23B62516">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20434F0C">
            <w:pPr>
              <w:spacing w:line="560" w:lineRule="exact"/>
              <w:jc w:val="left"/>
              <w:rPr>
                <w:rFonts w:hint="eastAsia" w:ascii="仿宋" w:hAnsi="仿宋" w:eastAsia="仿宋" w:cs="仿宋"/>
                <w:sz w:val="28"/>
                <w:szCs w:val="28"/>
              </w:rPr>
            </w:pPr>
            <w:r>
              <w:rPr>
                <w:rFonts w:hint="eastAsia" w:ascii="仿宋" w:hAnsi="仿宋" w:eastAsia="仿宋" w:cs="仿宋"/>
                <w:sz w:val="28"/>
                <w:szCs w:val="28"/>
              </w:rPr>
              <w:t>代理机构名称：</w:t>
            </w:r>
            <w:r>
              <w:rPr>
                <w:rFonts w:hint="eastAsia" w:ascii="仿宋" w:hAnsi="仿宋" w:eastAsia="仿宋" w:cs="仿宋"/>
                <w:color w:val="000000"/>
                <w:kern w:val="0"/>
                <w:sz w:val="28"/>
                <w:szCs w:val="28"/>
              </w:rPr>
              <w:t>宁夏怀正工程咨询有限公司</w:t>
            </w:r>
            <w:r>
              <w:rPr>
                <w:rFonts w:hint="eastAsia" w:ascii="仿宋" w:hAnsi="仿宋" w:eastAsia="仿宋" w:cs="仿宋"/>
                <w:sz w:val="28"/>
                <w:szCs w:val="28"/>
              </w:rPr>
              <w:t>　　　　　</w:t>
            </w:r>
          </w:p>
          <w:p w14:paraId="61F6CE57">
            <w:pPr>
              <w:spacing w:line="560" w:lineRule="exact"/>
              <w:jc w:val="left"/>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color w:val="000000"/>
                <w:sz w:val="28"/>
                <w:szCs w:val="28"/>
              </w:rPr>
              <w:t>宁夏回族自治区银川市兴庆区丽景街街道新世纪冷链公寓4号公寓式办公楼1208室</w:t>
            </w:r>
          </w:p>
          <w:p w14:paraId="1655EF4F">
            <w:pPr>
              <w:spacing w:line="560" w:lineRule="exact"/>
              <w:jc w:val="left"/>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13909510274</w:t>
            </w:r>
            <w:r>
              <w:rPr>
                <w:rFonts w:hint="eastAsia" w:ascii="仿宋" w:hAnsi="仿宋" w:eastAsia="仿宋" w:cs="仿宋"/>
                <w:sz w:val="28"/>
                <w:szCs w:val="28"/>
              </w:rPr>
              <w:t>　　</w:t>
            </w:r>
          </w:p>
          <w:p w14:paraId="17DBFCD1">
            <w:pPr>
              <w:spacing w:line="560" w:lineRule="exact"/>
              <w:rPr>
                <w:rFonts w:hint="eastAsia" w:ascii="仿宋" w:hAnsi="仿宋" w:eastAsia="仿宋" w:cs="仿宋"/>
                <w:sz w:val="28"/>
                <w:szCs w:val="28"/>
              </w:rPr>
            </w:pPr>
            <w:r>
              <w:rPr>
                <w:rFonts w:hint="eastAsia" w:ascii="仿宋" w:hAnsi="仿宋" w:eastAsia="仿宋" w:cs="仿宋"/>
                <w:sz w:val="28"/>
                <w:szCs w:val="28"/>
                <w:u w:val="none"/>
              </w:rPr>
              <w:t>联 系 人：</w:t>
            </w:r>
            <w:r>
              <w:rPr>
                <w:rFonts w:hint="eastAsia" w:ascii="仿宋" w:hAnsi="仿宋" w:eastAsia="仿宋" w:cs="仿宋"/>
                <w:color w:val="000000"/>
                <w:sz w:val="28"/>
                <w:szCs w:val="28"/>
                <w:u w:val="none"/>
                <w:lang w:val="en-US" w:eastAsia="zh-CN"/>
              </w:rPr>
              <w:t>徐菀真</w:t>
            </w:r>
            <w:r>
              <w:rPr>
                <w:rFonts w:hint="eastAsia" w:ascii="仿宋" w:hAnsi="仿宋" w:eastAsia="仿宋" w:cs="仿宋"/>
                <w:sz w:val="28"/>
                <w:szCs w:val="28"/>
                <w:u w:val="none"/>
              </w:rPr>
              <w:t xml:space="preserve">       邮   箱：</w:t>
            </w:r>
            <w:r>
              <w:rPr>
                <w:rFonts w:hint="eastAsia" w:ascii="仿宋" w:hAnsi="仿宋" w:eastAsia="仿宋" w:cs="仿宋"/>
                <w:color w:val="383838"/>
                <w:sz w:val="24"/>
                <w:u w:val="none"/>
                <w:shd w:val="clear" w:color="auto" w:fill="FFFFFF"/>
                <w:lang w:val="en-US" w:eastAsia="zh-CN"/>
              </w:rPr>
              <w:t>1017711857@qq.com</w:t>
            </w:r>
          </w:p>
        </w:tc>
      </w:tr>
      <w:tr w14:paraId="1022E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66EF4CC3">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1748A118">
            <w:pPr>
              <w:pStyle w:val="4"/>
              <w:widowControl/>
              <w:spacing w:beforeAutospacing="0" w:afterAutospacing="0" w:line="560" w:lineRule="exact"/>
              <w:jc w:val="both"/>
              <w:rPr>
                <w:rFonts w:hint="eastAsia" w:ascii="仿宋" w:hAnsi="仿宋" w:eastAsia="仿宋" w:cs="仿宋"/>
                <w:sz w:val="28"/>
                <w:szCs w:val="28"/>
              </w:rPr>
            </w:pPr>
            <w:r>
              <w:rPr>
                <w:rFonts w:hint="eastAsia" w:ascii="仿宋" w:hAnsi="仿宋" w:eastAsia="仿宋" w:cs="仿宋"/>
                <w:sz w:val="28"/>
                <w:szCs w:val="28"/>
              </w:rPr>
              <w:t>合格供应商的资格要求：</w:t>
            </w:r>
            <w:r>
              <w:rPr>
                <w:rStyle w:val="7"/>
                <w:rFonts w:hint="eastAsia" w:ascii="仿宋" w:hAnsi="仿宋" w:eastAsia="仿宋" w:cs="仿宋"/>
                <w:b w:val="0"/>
                <w:color w:val="000000"/>
                <w:sz w:val="28"/>
                <w:szCs w:val="28"/>
                <w:highlight w:val="none"/>
              </w:rPr>
              <w:t>(1)法人授权委托书及被授权人身份证（法定代表人直接投标可不提供，但须提供法定代表人身份证明）；(2)提供营业执照（或事业单位法人证书，或社会团体法人登记证书），如投标供应商为自然人的须提供自然人身份证明；(3)供应商须通过“信用中国”网站和“中国政府采购网”查询信用记录；(4)提供具有良好商业信誉和健全的财务会计制度的承诺函；(5)具有依法缴纳税收和社会保障资金的良好记录的承诺函；(6)提供参加政府采购活动前三年内在经营活动中没有重大违法记录的承诺函。</w:t>
            </w:r>
            <w:r>
              <w:rPr>
                <w:rFonts w:hint="eastAsia" w:ascii="仿宋" w:hAnsi="仿宋" w:eastAsia="仿宋" w:cs="仿宋"/>
                <w:color w:val="000000"/>
                <w:spacing w:val="8"/>
                <w:sz w:val="28"/>
                <w:szCs w:val="28"/>
                <w:highlight w:val="none"/>
                <w:shd w:val="clear" w:color="auto" w:fill="FFFFFF"/>
              </w:rPr>
              <w:t>(</w:t>
            </w:r>
            <w:r>
              <w:rPr>
                <w:rFonts w:hint="eastAsia" w:ascii="仿宋" w:hAnsi="仿宋" w:eastAsia="仿宋" w:cs="仿宋"/>
                <w:color w:val="000000"/>
                <w:spacing w:val="8"/>
                <w:sz w:val="28"/>
                <w:szCs w:val="28"/>
                <w:highlight w:val="none"/>
                <w:shd w:val="clear" w:color="auto" w:fill="FFFFFF"/>
                <w:lang w:val="en-US" w:eastAsia="zh-CN"/>
              </w:rPr>
              <w:t>7</w:t>
            </w:r>
            <w:r>
              <w:rPr>
                <w:rFonts w:hint="eastAsia" w:ascii="仿宋" w:hAnsi="仿宋" w:eastAsia="仿宋" w:cs="仿宋"/>
                <w:color w:val="000000"/>
                <w:spacing w:val="8"/>
                <w:sz w:val="28"/>
                <w:szCs w:val="28"/>
                <w:highlight w:val="none"/>
                <w:shd w:val="clear" w:color="auto" w:fill="FFFFFF"/>
              </w:rPr>
              <w:t>)</w:t>
            </w:r>
            <w:r>
              <w:rPr>
                <w:rFonts w:hint="eastAsia" w:ascii="仿宋" w:hAnsi="仿宋" w:eastAsia="仿宋" w:cs="仿宋"/>
                <w:color w:val="000000"/>
                <w:spacing w:val="8"/>
                <w:sz w:val="28"/>
                <w:szCs w:val="28"/>
                <w:highlight w:val="none"/>
                <w:shd w:val="clear" w:color="auto" w:fill="FFFFFF"/>
                <w:lang w:val="en-US" w:eastAsia="zh-CN"/>
              </w:rPr>
              <w:t>提供履行合同所必需的设备和专业技术能力书面承诺或声明，或提供相应证明材料。</w:t>
            </w:r>
          </w:p>
        </w:tc>
      </w:tr>
      <w:tr w14:paraId="2B99C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5F30130D">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4874E714">
            <w:pPr>
              <w:spacing w:line="560" w:lineRule="exact"/>
              <w:rPr>
                <w:rFonts w:hint="eastAsia" w:ascii="仿宋" w:hAnsi="仿宋" w:eastAsia="仿宋" w:cs="仿宋"/>
                <w:sz w:val="28"/>
                <w:szCs w:val="28"/>
              </w:rPr>
            </w:pPr>
            <w:r>
              <w:rPr>
                <w:rFonts w:hint="eastAsia" w:ascii="仿宋" w:hAnsi="仿宋" w:eastAsia="仿宋" w:cs="仿宋"/>
                <w:sz w:val="28"/>
                <w:szCs w:val="28"/>
              </w:rPr>
              <w:t>合格供应商的其他资格要求：无</w:t>
            </w:r>
          </w:p>
        </w:tc>
      </w:tr>
      <w:tr w14:paraId="6DAD3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6BEBD7DB">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6</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39FDD41A">
            <w:pPr>
              <w:spacing w:line="560" w:lineRule="exact"/>
              <w:rPr>
                <w:rFonts w:hint="eastAsia" w:ascii="仿宋" w:hAnsi="仿宋" w:eastAsia="仿宋" w:cs="仿宋"/>
                <w:sz w:val="28"/>
                <w:szCs w:val="28"/>
              </w:rPr>
            </w:pPr>
            <w:r>
              <w:rPr>
                <w:rFonts w:hint="eastAsia" w:ascii="仿宋" w:hAnsi="仿宋" w:eastAsia="仿宋" w:cs="仿宋"/>
                <w:sz w:val="28"/>
                <w:szCs w:val="28"/>
              </w:rPr>
              <w:t>是否为专门面向中小企业采购：</w:t>
            </w:r>
            <w:r>
              <w:rPr>
                <w:rFonts w:hint="eastAsia" w:ascii="仿宋" w:hAnsi="仿宋" w:eastAsia="仿宋" w:cs="仿宋"/>
                <w:sz w:val="28"/>
                <w:szCs w:val="28"/>
                <w:u w:val="single"/>
              </w:rPr>
              <w:t xml:space="preserve"> 否 </w:t>
            </w:r>
            <w:r>
              <w:rPr>
                <w:rFonts w:hint="eastAsia" w:ascii="仿宋" w:hAnsi="仿宋" w:eastAsia="仿宋" w:cs="仿宋"/>
                <w:sz w:val="28"/>
                <w:szCs w:val="28"/>
              </w:rPr>
              <w:t>（专门面向中小企业采购，供应商需出具《中小企业声明函》，非专门面向中小企业采购，小型、微型企业应出具《中小企业声明函》，对报价给予</w:t>
            </w:r>
            <w:r>
              <w:rPr>
                <w:rFonts w:hint="eastAsia" w:ascii="仿宋" w:hAnsi="仿宋" w:eastAsia="仿宋" w:cs="仿宋"/>
                <w:sz w:val="28"/>
                <w:szCs w:val="28"/>
                <w:u w:val="single"/>
              </w:rPr>
              <w:t>10%</w:t>
            </w:r>
            <w:r>
              <w:rPr>
                <w:rFonts w:hint="eastAsia" w:ascii="仿宋" w:hAnsi="仿宋" w:eastAsia="仿宋" w:cs="仿宋"/>
                <w:sz w:val="28"/>
                <w:szCs w:val="28"/>
              </w:rPr>
              <w:t>的扣除，用扣除后的价格参与评审）</w:t>
            </w:r>
          </w:p>
        </w:tc>
      </w:tr>
      <w:tr w14:paraId="71E31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07797AAE">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7</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123B56D6">
            <w:pPr>
              <w:spacing w:line="560" w:lineRule="exact"/>
              <w:rPr>
                <w:rFonts w:hint="eastAsia" w:ascii="仿宋" w:hAnsi="仿宋" w:eastAsia="仿宋" w:cs="仿宋"/>
                <w:sz w:val="28"/>
                <w:szCs w:val="28"/>
              </w:rPr>
            </w:pPr>
            <w:r>
              <w:rPr>
                <w:rFonts w:hint="eastAsia" w:ascii="仿宋" w:hAnsi="仿宋" w:eastAsia="仿宋" w:cs="仿宋"/>
                <w:sz w:val="28"/>
                <w:szCs w:val="28"/>
              </w:rPr>
              <w:t>是否允许联合体投标：</w:t>
            </w:r>
            <w:r>
              <w:rPr>
                <w:rFonts w:hint="eastAsia" w:ascii="仿宋" w:hAnsi="仿宋" w:eastAsia="仿宋" w:cs="仿宋"/>
                <w:sz w:val="28"/>
                <w:szCs w:val="28"/>
                <w:u w:val="single"/>
              </w:rPr>
              <w:t xml:space="preserve">  否  </w:t>
            </w:r>
          </w:p>
        </w:tc>
      </w:tr>
      <w:tr w14:paraId="7D641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3A65311A">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8</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10259E6D">
            <w:pPr>
              <w:spacing w:line="560" w:lineRule="exact"/>
              <w:rPr>
                <w:rFonts w:hint="eastAsia" w:ascii="仿宋" w:hAnsi="仿宋" w:eastAsia="仿宋" w:cs="仿宋"/>
                <w:sz w:val="28"/>
                <w:szCs w:val="28"/>
              </w:rPr>
            </w:pPr>
            <w:r>
              <w:rPr>
                <w:rFonts w:hint="eastAsia" w:ascii="仿宋" w:hAnsi="仿宋" w:eastAsia="仿宋" w:cs="仿宋"/>
                <w:sz w:val="28"/>
                <w:szCs w:val="28"/>
              </w:rPr>
              <w:t>联合体的其他资格要求：不允许联合体投标</w:t>
            </w:r>
          </w:p>
        </w:tc>
      </w:tr>
      <w:tr w14:paraId="64039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4E804D43">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9</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43CD4BC5">
            <w:pPr>
              <w:spacing w:line="560" w:lineRule="exact"/>
              <w:rPr>
                <w:rFonts w:hint="eastAsia" w:ascii="仿宋" w:hAnsi="仿宋" w:eastAsia="仿宋" w:cs="仿宋"/>
                <w:sz w:val="28"/>
                <w:szCs w:val="28"/>
              </w:rPr>
            </w:pPr>
            <w:r>
              <w:rPr>
                <w:rFonts w:hint="eastAsia" w:ascii="仿宋" w:hAnsi="仿宋" w:eastAsia="仿宋" w:cs="仿宋"/>
                <w:sz w:val="28"/>
                <w:szCs w:val="28"/>
              </w:rPr>
              <w:t>项目预算金额：0万元</w:t>
            </w:r>
          </w:p>
          <w:p w14:paraId="260954A7">
            <w:pPr>
              <w:spacing w:line="560" w:lineRule="exact"/>
              <w:rPr>
                <w:rFonts w:hint="eastAsia" w:ascii="仿宋" w:hAnsi="仿宋" w:eastAsia="仿宋" w:cs="仿宋"/>
                <w:sz w:val="28"/>
                <w:szCs w:val="28"/>
              </w:rPr>
            </w:pPr>
            <w:r>
              <w:rPr>
                <w:rStyle w:val="7"/>
                <w:rFonts w:hint="eastAsia" w:ascii="仿宋" w:hAnsi="仿宋" w:eastAsia="仿宋" w:cs="仿宋"/>
                <w:b w:val="0"/>
                <w:color w:val="000000"/>
                <w:sz w:val="28"/>
                <w:szCs w:val="28"/>
                <w:highlight w:val="none"/>
                <w:lang w:val="en-US" w:eastAsia="zh-CN"/>
              </w:rPr>
              <w:t>最高限制单价：普探最高限价：4.5元/平方米；重点勘探最高限价：60元/平方米。</w:t>
            </w:r>
          </w:p>
        </w:tc>
      </w:tr>
      <w:tr w14:paraId="0D52F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60196096">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10</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07D84BA1">
            <w:pPr>
              <w:spacing w:line="560" w:lineRule="exact"/>
              <w:rPr>
                <w:rFonts w:hint="eastAsia" w:ascii="仿宋" w:hAnsi="仿宋" w:eastAsia="仿宋" w:cs="仿宋"/>
                <w:sz w:val="28"/>
                <w:szCs w:val="28"/>
              </w:rPr>
            </w:pPr>
            <w:r>
              <w:rPr>
                <w:rFonts w:hint="eastAsia" w:ascii="仿宋" w:hAnsi="仿宋" w:eastAsia="仿宋" w:cs="仿宋"/>
                <w:sz w:val="28"/>
                <w:szCs w:val="28"/>
              </w:rPr>
              <w:t>投标保证金：</w:t>
            </w:r>
            <w:r>
              <w:rPr>
                <w:rFonts w:hint="eastAsia" w:ascii="仿宋" w:hAnsi="仿宋" w:eastAsia="仿宋" w:cs="仿宋"/>
                <w:sz w:val="28"/>
                <w:szCs w:val="28"/>
                <w:u w:val="single"/>
              </w:rPr>
              <w:t>0</w:t>
            </w:r>
            <w:r>
              <w:rPr>
                <w:rFonts w:hint="eastAsia" w:ascii="仿宋" w:hAnsi="仿宋" w:eastAsia="仿宋" w:cs="仿宋"/>
                <w:sz w:val="28"/>
                <w:szCs w:val="28"/>
              </w:rPr>
              <w:t>元</w:t>
            </w:r>
          </w:p>
        </w:tc>
      </w:tr>
      <w:tr w14:paraId="6036B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220545D3">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11</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340DED10">
            <w:pPr>
              <w:spacing w:line="560" w:lineRule="exact"/>
              <w:rPr>
                <w:rFonts w:hint="eastAsia" w:ascii="仿宋" w:hAnsi="仿宋" w:eastAsia="仿宋" w:cs="仿宋"/>
                <w:i/>
                <w:sz w:val="28"/>
                <w:szCs w:val="28"/>
              </w:rPr>
            </w:pPr>
            <w:r>
              <w:rPr>
                <w:rFonts w:hint="eastAsia" w:ascii="仿宋" w:hAnsi="仿宋" w:eastAsia="仿宋" w:cs="仿宋"/>
                <w:sz w:val="28"/>
                <w:szCs w:val="28"/>
              </w:rPr>
              <w:t>是否组织现场考察或者召开答疑会：</w:t>
            </w:r>
            <w:r>
              <w:rPr>
                <w:rFonts w:hint="eastAsia" w:ascii="仿宋" w:hAnsi="仿宋" w:eastAsia="仿宋" w:cs="仿宋"/>
                <w:sz w:val="28"/>
                <w:szCs w:val="28"/>
                <w:u w:val="single"/>
              </w:rPr>
              <w:t xml:space="preserve">  否  </w:t>
            </w:r>
          </w:p>
          <w:p w14:paraId="2049CE60">
            <w:pPr>
              <w:spacing w:line="560" w:lineRule="exact"/>
              <w:rPr>
                <w:rFonts w:hint="eastAsia" w:ascii="仿宋" w:hAnsi="仿宋" w:eastAsia="仿宋" w:cs="仿宋"/>
                <w:sz w:val="28"/>
                <w:szCs w:val="28"/>
              </w:rPr>
            </w:pPr>
            <w:r>
              <w:rPr>
                <w:rFonts w:hint="eastAsia" w:ascii="仿宋" w:hAnsi="仿宋" w:eastAsia="仿宋" w:cs="仿宋"/>
                <w:sz w:val="28"/>
                <w:szCs w:val="28"/>
              </w:rPr>
              <w:t>组织现场考察或者召开答疑会相关要求：</w:t>
            </w:r>
          </w:p>
          <w:p w14:paraId="54556C01">
            <w:pPr>
              <w:spacing w:line="560" w:lineRule="exact"/>
              <w:rPr>
                <w:rFonts w:hint="eastAsia" w:ascii="仿宋" w:hAnsi="仿宋" w:eastAsia="仿宋" w:cs="仿宋"/>
                <w:sz w:val="28"/>
                <w:szCs w:val="28"/>
                <w:u w:val="single"/>
              </w:rPr>
            </w:pPr>
            <w:r>
              <w:rPr>
                <w:rFonts w:hint="eastAsia" w:ascii="仿宋" w:hAnsi="仿宋" w:eastAsia="仿宋" w:cs="仿宋"/>
                <w:sz w:val="28"/>
                <w:szCs w:val="28"/>
              </w:rPr>
              <w:t>□</w:t>
            </w:r>
            <w:r>
              <w:rPr>
                <w:rFonts w:hint="eastAsia" w:ascii="仿宋" w:hAnsi="仿宋" w:eastAsia="仿宋" w:cs="仿宋"/>
                <w:sz w:val="28"/>
                <w:szCs w:val="28"/>
                <w:u w:val="single"/>
              </w:rPr>
              <w:t xml:space="preserve">     /       </w:t>
            </w:r>
          </w:p>
          <w:p w14:paraId="25F52E51">
            <w:pPr>
              <w:spacing w:line="560" w:lineRule="exact"/>
              <w:rPr>
                <w:rFonts w:hint="eastAsia" w:ascii="仿宋" w:hAnsi="仿宋" w:eastAsia="仿宋" w:cs="仿宋"/>
                <w:sz w:val="28"/>
                <w:szCs w:val="28"/>
              </w:rPr>
            </w:pPr>
            <w:r>
              <w:rPr>
                <w:rFonts w:hint="eastAsia" w:ascii="仿宋" w:hAnsi="仿宋" w:eastAsia="仿宋" w:cs="仿宋"/>
                <w:sz w:val="28"/>
                <w:szCs w:val="28"/>
              </w:rPr>
              <w:t>□将在磋商文件提供期限截止后通知所有获取磋商文件的潜在投标人</w:t>
            </w:r>
          </w:p>
        </w:tc>
      </w:tr>
      <w:tr w14:paraId="7FC335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68DAA6FB">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12</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1D25E7E6">
            <w:pPr>
              <w:spacing w:line="560" w:lineRule="exact"/>
              <w:rPr>
                <w:rFonts w:hint="eastAsia" w:ascii="仿宋" w:hAnsi="仿宋" w:eastAsia="仿宋" w:cs="仿宋"/>
                <w:sz w:val="28"/>
                <w:szCs w:val="28"/>
                <w:u w:val="single"/>
              </w:rPr>
            </w:pPr>
            <w:r>
              <w:rPr>
                <w:rFonts w:hint="eastAsia" w:ascii="仿宋" w:hAnsi="仿宋" w:eastAsia="仿宋" w:cs="仿宋"/>
                <w:sz w:val="28"/>
                <w:szCs w:val="28"/>
                <w:lang w:val="en-US" w:eastAsia="zh-CN"/>
              </w:rPr>
              <w:t>投标</w:t>
            </w:r>
            <w:r>
              <w:rPr>
                <w:rFonts w:hint="eastAsia" w:ascii="仿宋" w:hAnsi="仿宋" w:eastAsia="仿宋" w:cs="仿宋"/>
                <w:sz w:val="28"/>
                <w:szCs w:val="28"/>
              </w:rPr>
              <w:t>有效期：提交响应文件截止之日起</w:t>
            </w:r>
            <w:r>
              <w:rPr>
                <w:rFonts w:hint="eastAsia" w:ascii="仿宋" w:hAnsi="仿宋" w:eastAsia="仿宋" w:cs="仿宋"/>
                <w:color w:val="auto"/>
                <w:sz w:val="28"/>
                <w:szCs w:val="28"/>
                <w:u w:val="single"/>
                <w:lang w:val="en-US" w:eastAsia="zh-CN"/>
              </w:rPr>
              <w:t>120</w:t>
            </w:r>
            <w:r>
              <w:rPr>
                <w:rFonts w:hint="eastAsia" w:ascii="仿宋" w:hAnsi="仿宋" w:eastAsia="仿宋" w:cs="仿宋"/>
                <w:sz w:val="28"/>
                <w:szCs w:val="28"/>
              </w:rPr>
              <w:t>自然日（日历日）</w:t>
            </w:r>
          </w:p>
        </w:tc>
      </w:tr>
      <w:tr w14:paraId="4629B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111AF103">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13</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61618D78">
            <w:pPr>
              <w:spacing w:line="560" w:lineRule="exact"/>
              <w:rPr>
                <w:rFonts w:hint="eastAsia" w:ascii="仿宋" w:hAnsi="仿宋" w:eastAsia="仿宋" w:cs="仿宋"/>
                <w:color w:val="FF0000"/>
                <w:sz w:val="28"/>
                <w:szCs w:val="28"/>
                <w:u w:val="single"/>
              </w:rPr>
            </w:pPr>
            <w:r>
              <w:rPr>
                <w:rFonts w:hint="eastAsia" w:ascii="仿宋" w:hAnsi="仿宋" w:eastAsia="仿宋" w:cs="仿宋"/>
                <w:sz w:val="28"/>
                <w:szCs w:val="28"/>
              </w:rPr>
              <w:t>响应文件（电子/纸质）提交截止时间：</w:t>
            </w:r>
            <w:r>
              <w:rPr>
                <w:rFonts w:hint="eastAsia" w:ascii="仿宋" w:hAnsi="仿宋" w:eastAsia="仿宋" w:cs="仿宋"/>
                <w:color w:val="000000"/>
                <w:spacing w:val="8"/>
                <w:sz w:val="28"/>
                <w:szCs w:val="28"/>
                <w:u w:val="single"/>
                <w:shd w:val="clear" w:color="auto" w:fill="FFFFFF"/>
                <w:lang w:val="en-US" w:eastAsia="zh-CN"/>
              </w:rPr>
              <w:t>2025</w:t>
            </w:r>
            <w:r>
              <w:rPr>
                <w:rFonts w:hint="eastAsia" w:ascii="仿宋" w:hAnsi="仿宋" w:eastAsia="仿宋" w:cs="仿宋"/>
                <w:color w:val="000000"/>
                <w:spacing w:val="8"/>
                <w:sz w:val="28"/>
                <w:szCs w:val="28"/>
                <w:u w:val="single"/>
                <w:shd w:val="clear" w:color="auto" w:fill="FFFFFF"/>
              </w:rPr>
              <w:t>年</w:t>
            </w:r>
            <w:r>
              <w:rPr>
                <w:rFonts w:hint="eastAsia" w:ascii="仿宋" w:hAnsi="仿宋" w:eastAsia="仿宋" w:cs="仿宋"/>
                <w:color w:val="000000"/>
                <w:spacing w:val="8"/>
                <w:sz w:val="28"/>
                <w:szCs w:val="28"/>
                <w:u w:val="single"/>
                <w:shd w:val="clear" w:color="auto" w:fill="FFFFFF"/>
                <w:lang w:val="en-US" w:eastAsia="zh-CN"/>
              </w:rPr>
              <w:t>9</w:t>
            </w:r>
            <w:r>
              <w:rPr>
                <w:rFonts w:hint="eastAsia" w:ascii="仿宋" w:hAnsi="仿宋" w:eastAsia="仿宋" w:cs="仿宋"/>
                <w:color w:val="000000"/>
                <w:spacing w:val="8"/>
                <w:sz w:val="28"/>
                <w:szCs w:val="28"/>
                <w:u w:val="single"/>
                <w:shd w:val="clear" w:color="auto" w:fill="FFFFFF"/>
              </w:rPr>
              <w:t>月</w:t>
            </w:r>
            <w:r>
              <w:rPr>
                <w:rFonts w:hint="eastAsia" w:ascii="仿宋" w:hAnsi="仿宋" w:eastAsia="仿宋" w:cs="仿宋"/>
                <w:color w:val="000000"/>
                <w:spacing w:val="8"/>
                <w:sz w:val="28"/>
                <w:szCs w:val="28"/>
                <w:u w:val="single"/>
                <w:shd w:val="clear" w:color="auto" w:fill="FFFFFF"/>
                <w:lang w:val="en-US" w:eastAsia="zh-CN"/>
              </w:rPr>
              <w:t>5</w:t>
            </w:r>
            <w:r>
              <w:rPr>
                <w:rFonts w:hint="eastAsia" w:ascii="仿宋" w:hAnsi="仿宋" w:eastAsia="仿宋" w:cs="仿宋"/>
                <w:color w:val="000000"/>
                <w:spacing w:val="8"/>
                <w:sz w:val="28"/>
                <w:szCs w:val="28"/>
                <w:u w:val="single"/>
                <w:shd w:val="clear" w:color="auto" w:fill="FFFFFF"/>
              </w:rPr>
              <w:t>日</w:t>
            </w:r>
            <w:r>
              <w:rPr>
                <w:rFonts w:hint="eastAsia" w:ascii="仿宋" w:hAnsi="仿宋" w:eastAsia="仿宋" w:cs="仿宋"/>
                <w:color w:val="000000"/>
                <w:spacing w:val="8"/>
                <w:sz w:val="28"/>
                <w:szCs w:val="28"/>
                <w:u w:val="single"/>
                <w:shd w:val="clear" w:color="auto" w:fill="FFFFFF"/>
                <w:lang w:val="en-US" w:eastAsia="zh-CN"/>
              </w:rPr>
              <w:t>9</w:t>
            </w:r>
            <w:r>
              <w:rPr>
                <w:rFonts w:hint="eastAsia" w:ascii="仿宋" w:hAnsi="仿宋" w:eastAsia="仿宋" w:cs="仿宋"/>
                <w:color w:val="000000"/>
                <w:spacing w:val="8"/>
                <w:sz w:val="28"/>
                <w:szCs w:val="28"/>
                <w:u w:val="single"/>
                <w:shd w:val="clear" w:color="auto" w:fill="FFFFFF"/>
              </w:rPr>
              <w:t>点</w:t>
            </w:r>
            <w:r>
              <w:rPr>
                <w:rFonts w:hint="eastAsia" w:ascii="仿宋" w:hAnsi="仿宋" w:eastAsia="仿宋" w:cs="仿宋"/>
                <w:color w:val="000000"/>
                <w:spacing w:val="8"/>
                <w:sz w:val="28"/>
                <w:szCs w:val="28"/>
                <w:u w:val="single"/>
                <w:shd w:val="clear" w:color="auto" w:fill="FFFFFF"/>
                <w:lang w:val="en-US" w:eastAsia="zh-CN"/>
              </w:rPr>
              <w:t>30</w:t>
            </w:r>
            <w:r>
              <w:rPr>
                <w:rFonts w:hint="eastAsia" w:ascii="仿宋" w:hAnsi="仿宋" w:eastAsia="仿宋" w:cs="仿宋"/>
                <w:color w:val="000000"/>
                <w:spacing w:val="8"/>
                <w:sz w:val="28"/>
                <w:szCs w:val="28"/>
                <w:u w:val="single"/>
                <w:shd w:val="clear" w:color="auto" w:fill="FFFFFF"/>
              </w:rPr>
              <w:t>分</w:t>
            </w:r>
          </w:p>
          <w:p w14:paraId="07D9F1FD">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rPr>
              <w:t>投标文件提交地点</w:t>
            </w:r>
            <w:r>
              <w:rPr>
                <w:rFonts w:hint="eastAsia" w:ascii="仿宋" w:hAnsi="仿宋" w:eastAsia="仿宋" w:cs="仿宋"/>
                <w:color w:val="000000"/>
                <w:sz w:val="28"/>
                <w:szCs w:val="28"/>
              </w:rPr>
              <w:t>：</w:t>
            </w:r>
            <w:r>
              <w:rPr>
                <w:rStyle w:val="7"/>
                <w:rFonts w:hint="eastAsia" w:ascii="仿宋" w:hAnsi="仿宋" w:eastAsia="仿宋" w:cs="仿宋"/>
                <w:b w:val="0"/>
                <w:bCs w:val="0"/>
                <w:color w:val="auto"/>
                <w:sz w:val="28"/>
                <w:szCs w:val="28"/>
                <w:highlight w:val="none"/>
                <w:lang w:val="en-US" w:eastAsia="zh-CN"/>
              </w:rPr>
              <w:t>中世e招电子交易平台（宁夏银川市金凤区新昌西路110号金钻名座名座财富中心20层）</w:t>
            </w:r>
          </w:p>
        </w:tc>
      </w:tr>
      <w:tr w14:paraId="4F59B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201B7412">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14</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5416E53E">
            <w:pPr>
              <w:spacing w:line="5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征集时间：</w:t>
            </w:r>
            <w:r>
              <w:rPr>
                <w:rFonts w:hint="eastAsia" w:ascii="仿宋" w:hAnsi="仿宋" w:eastAsia="仿宋" w:cs="仿宋"/>
                <w:color w:val="000000"/>
                <w:spacing w:val="8"/>
                <w:sz w:val="28"/>
                <w:szCs w:val="28"/>
                <w:u w:val="single"/>
                <w:shd w:val="clear" w:color="auto" w:fill="FFFFFF"/>
                <w:lang w:val="en-US" w:eastAsia="zh-CN"/>
              </w:rPr>
              <w:t>2025</w:t>
            </w:r>
            <w:r>
              <w:rPr>
                <w:rFonts w:hint="eastAsia" w:ascii="仿宋" w:hAnsi="仿宋" w:eastAsia="仿宋" w:cs="仿宋"/>
                <w:color w:val="000000"/>
                <w:spacing w:val="8"/>
                <w:sz w:val="28"/>
                <w:szCs w:val="28"/>
                <w:u w:val="single"/>
                <w:shd w:val="clear" w:color="auto" w:fill="FFFFFF"/>
              </w:rPr>
              <w:t>年</w:t>
            </w:r>
            <w:r>
              <w:rPr>
                <w:rFonts w:hint="eastAsia" w:ascii="仿宋" w:hAnsi="仿宋" w:eastAsia="仿宋" w:cs="仿宋"/>
                <w:color w:val="000000"/>
                <w:spacing w:val="8"/>
                <w:sz w:val="28"/>
                <w:szCs w:val="28"/>
                <w:u w:val="single"/>
                <w:shd w:val="clear" w:color="auto" w:fill="FFFFFF"/>
                <w:lang w:val="en-US" w:eastAsia="zh-CN"/>
              </w:rPr>
              <w:t>9</w:t>
            </w:r>
            <w:r>
              <w:rPr>
                <w:rFonts w:hint="eastAsia" w:ascii="仿宋" w:hAnsi="仿宋" w:eastAsia="仿宋" w:cs="仿宋"/>
                <w:color w:val="000000"/>
                <w:spacing w:val="8"/>
                <w:sz w:val="28"/>
                <w:szCs w:val="28"/>
                <w:u w:val="single"/>
                <w:shd w:val="clear" w:color="auto" w:fill="FFFFFF"/>
              </w:rPr>
              <w:t>月</w:t>
            </w:r>
            <w:r>
              <w:rPr>
                <w:rFonts w:hint="eastAsia" w:ascii="仿宋" w:hAnsi="仿宋" w:eastAsia="仿宋" w:cs="仿宋"/>
                <w:color w:val="000000"/>
                <w:spacing w:val="8"/>
                <w:sz w:val="28"/>
                <w:szCs w:val="28"/>
                <w:u w:val="single"/>
                <w:shd w:val="clear" w:color="auto" w:fill="FFFFFF"/>
                <w:lang w:val="en-US" w:eastAsia="zh-CN"/>
              </w:rPr>
              <w:t>5</w:t>
            </w:r>
            <w:r>
              <w:rPr>
                <w:rFonts w:hint="eastAsia" w:ascii="仿宋" w:hAnsi="仿宋" w:eastAsia="仿宋" w:cs="仿宋"/>
                <w:color w:val="000000"/>
                <w:spacing w:val="8"/>
                <w:sz w:val="28"/>
                <w:szCs w:val="28"/>
                <w:u w:val="single"/>
                <w:shd w:val="clear" w:color="auto" w:fill="FFFFFF"/>
              </w:rPr>
              <w:t>日</w:t>
            </w:r>
            <w:r>
              <w:rPr>
                <w:rFonts w:hint="eastAsia" w:ascii="仿宋" w:hAnsi="仿宋" w:eastAsia="仿宋" w:cs="仿宋"/>
                <w:color w:val="000000"/>
                <w:spacing w:val="8"/>
                <w:sz w:val="28"/>
                <w:szCs w:val="28"/>
                <w:u w:val="single"/>
                <w:shd w:val="clear" w:color="auto" w:fill="FFFFFF"/>
                <w:lang w:val="en-US" w:eastAsia="zh-CN"/>
              </w:rPr>
              <w:t>9</w:t>
            </w:r>
            <w:r>
              <w:rPr>
                <w:rFonts w:hint="eastAsia" w:ascii="仿宋" w:hAnsi="仿宋" w:eastAsia="仿宋" w:cs="仿宋"/>
                <w:color w:val="000000"/>
                <w:spacing w:val="8"/>
                <w:sz w:val="28"/>
                <w:szCs w:val="28"/>
                <w:u w:val="single"/>
                <w:shd w:val="clear" w:color="auto" w:fill="FFFFFF"/>
              </w:rPr>
              <w:t>点</w:t>
            </w:r>
            <w:r>
              <w:rPr>
                <w:rFonts w:hint="eastAsia" w:ascii="仿宋" w:hAnsi="仿宋" w:eastAsia="仿宋" w:cs="仿宋"/>
                <w:color w:val="000000"/>
                <w:spacing w:val="8"/>
                <w:sz w:val="28"/>
                <w:szCs w:val="28"/>
                <w:u w:val="single"/>
                <w:shd w:val="clear" w:color="auto" w:fill="FFFFFF"/>
                <w:lang w:val="en-US" w:eastAsia="zh-CN"/>
              </w:rPr>
              <w:t>30</w:t>
            </w:r>
            <w:r>
              <w:rPr>
                <w:rFonts w:hint="eastAsia" w:ascii="仿宋" w:hAnsi="仿宋" w:eastAsia="仿宋" w:cs="仿宋"/>
                <w:color w:val="000000"/>
                <w:spacing w:val="8"/>
                <w:sz w:val="28"/>
                <w:szCs w:val="28"/>
                <w:u w:val="single"/>
                <w:shd w:val="clear" w:color="auto" w:fill="FFFFFF"/>
              </w:rPr>
              <w:t>分</w:t>
            </w:r>
          </w:p>
          <w:p w14:paraId="76ACE78E">
            <w:pPr>
              <w:spacing w:line="560" w:lineRule="exact"/>
              <w:rPr>
                <w:rFonts w:hint="eastAsia" w:ascii="仿宋" w:hAnsi="仿宋" w:eastAsia="仿宋" w:cs="仿宋"/>
                <w:sz w:val="28"/>
                <w:szCs w:val="28"/>
              </w:rPr>
            </w:pPr>
            <w:r>
              <w:rPr>
                <w:rFonts w:hint="eastAsia" w:ascii="仿宋" w:hAnsi="仿宋" w:eastAsia="仿宋" w:cs="仿宋"/>
                <w:color w:val="000000"/>
                <w:sz w:val="28"/>
                <w:szCs w:val="28"/>
              </w:rPr>
              <w:t>征集地点：</w:t>
            </w:r>
            <w:r>
              <w:rPr>
                <w:rStyle w:val="7"/>
                <w:rFonts w:hint="eastAsia" w:ascii="仿宋" w:hAnsi="仿宋" w:eastAsia="仿宋" w:cs="仿宋"/>
                <w:b w:val="0"/>
                <w:bCs w:val="0"/>
                <w:color w:val="auto"/>
                <w:sz w:val="28"/>
                <w:szCs w:val="28"/>
                <w:highlight w:val="none"/>
                <w:lang w:val="en-US" w:eastAsia="zh-CN"/>
              </w:rPr>
              <w:t>中世e招电子交易平台（宁夏银川市金凤区新昌西路110号金钻名座名座财富中心20层）</w:t>
            </w:r>
            <w:r>
              <w:rPr>
                <w:rFonts w:hint="eastAsia" w:ascii="仿宋" w:hAnsi="仿宋" w:eastAsia="仿宋" w:cs="仿宋"/>
                <w:sz w:val="28"/>
                <w:szCs w:val="28"/>
              </w:rPr>
              <w:t>投标文件份数：纸质投标文件正本一份、副本四份、电子版一份</w:t>
            </w:r>
            <w:r>
              <w:rPr>
                <w:rFonts w:hint="eastAsia" w:ascii="仿宋" w:hAnsi="仿宋" w:eastAsia="仿宋" w:cs="仿宋"/>
                <w:sz w:val="28"/>
                <w:szCs w:val="28"/>
                <w:lang w:eastAsia="zh-CN"/>
              </w:rPr>
              <w:t>；</w:t>
            </w:r>
            <w:r>
              <w:rPr>
                <w:rFonts w:hint="eastAsia" w:ascii="仿宋" w:hAnsi="仿宋" w:eastAsia="仿宋" w:cs="仿宋"/>
                <w:sz w:val="28"/>
                <w:szCs w:val="28"/>
              </w:rPr>
              <w:t xml:space="preserve">在封皮的右上角标明“正本”或“副本”字样，加贴封条，密封完好并在封套的封口处加盖供应商单位公章。（投标人应确保投标文件密封完好，一旦出现破损自行负责） </w:t>
            </w:r>
          </w:p>
          <w:p w14:paraId="36B092AF">
            <w:pPr>
              <w:spacing w:line="560" w:lineRule="exact"/>
              <w:rPr>
                <w:rFonts w:hint="eastAsia" w:ascii="仿宋" w:hAnsi="仿宋" w:eastAsia="仿宋" w:cs="仿宋"/>
                <w:sz w:val="28"/>
                <w:szCs w:val="28"/>
              </w:rPr>
            </w:pPr>
            <w:r>
              <w:rPr>
                <w:rFonts w:hint="eastAsia" w:ascii="仿宋" w:hAnsi="仿宋" w:eastAsia="仿宋" w:cs="仿宋"/>
                <w:sz w:val="28"/>
                <w:szCs w:val="28"/>
              </w:rPr>
              <w:t xml:space="preserve">投标文件装订要求：响应文件应用不褪色的材料书写或打印。并编制目录，响应文件必须胶装，装订应牢固、不易拆散和换页，不得使用活页夹，每册须加盖骑缝章。 </w:t>
            </w:r>
          </w:p>
          <w:p w14:paraId="0EE89506">
            <w:pPr>
              <w:spacing w:line="560" w:lineRule="exact"/>
              <w:rPr>
                <w:rFonts w:hint="eastAsia" w:ascii="仿宋" w:hAnsi="仿宋" w:eastAsia="仿宋" w:cs="仿宋"/>
                <w:sz w:val="28"/>
                <w:szCs w:val="28"/>
              </w:rPr>
            </w:pPr>
            <w:r>
              <w:rPr>
                <w:rFonts w:hint="eastAsia" w:ascii="仿宋" w:hAnsi="仿宋" w:eastAsia="仿宋" w:cs="仿宋"/>
                <w:sz w:val="28"/>
                <w:szCs w:val="28"/>
              </w:rPr>
              <w:t>密封袋格式为：</w:t>
            </w:r>
          </w:p>
          <w:p w14:paraId="315C1C21">
            <w:pPr>
              <w:spacing w:line="560" w:lineRule="exact"/>
              <w:rPr>
                <w:rFonts w:hint="eastAsia" w:ascii="仿宋" w:hAnsi="仿宋" w:eastAsia="仿宋" w:cs="仿宋"/>
                <w:sz w:val="28"/>
                <w:szCs w:val="28"/>
              </w:rPr>
            </w:pPr>
            <w:r>
              <w:rPr>
                <w:rFonts w:hint="eastAsia" w:ascii="仿宋" w:hAnsi="仿宋" w:eastAsia="仿宋" w:cs="仿宋"/>
                <w:sz w:val="28"/>
                <w:szCs w:val="28"/>
              </w:rPr>
              <w:t>_______________(项目名称)投标文件</w:t>
            </w:r>
          </w:p>
          <w:p w14:paraId="5F50AA5B">
            <w:pPr>
              <w:spacing w:line="560" w:lineRule="exact"/>
              <w:rPr>
                <w:rFonts w:hint="eastAsia" w:ascii="仿宋" w:hAnsi="仿宋" w:eastAsia="仿宋" w:cs="仿宋"/>
                <w:sz w:val="28"/>
                <w:szCs w:val="28"/>
              </w:rPr>
            </w:pPr>
            <w:r>
              <w:rPr>
                <w:rFonts w:hint="eastAsia" w:ascii="仿宋" w:hAnsi="仿宋" w:eastAsia="仿宋" w:cs="仿宋"/>
                <w:sz w:val="28"/>
                <w:szCs w:val="28"/>
              </w:rPr>
              <w:t>项目编号：________________</w:t>
            </w:r>
          </w:p>
          <w:p w14:paraId="7D95B942">
            <w:pPr>
              <w:spacing w:line="560" w:lineRule="exact"/>
              <w:rPr>
                <w:rFonts w:hint="eastAsia" w:ascii="仿宋" w:hAnsi="仿宋" w:eastAsia="仿宋" w:cs="仿宋"/>
                <w:sz w:val="28"/>
                <w:szCs w:val="28"/>
              </w:rPr>
            </w:pPr>
            <w:r>
              <w:rPr>
                <w:rFonts w:hint="eastAsia" w:ascii="仿宋" w:hAnsi="仿宋" w:eastAsia="仿宋" w:cs="仿宋"/>
                <w:sz w:val="28"/>
                <w:szCs w:val="28"/>
              </w:rPr>
              <w:t>在____年____月____日____时____分之前不得启封</w:t>
            </w:r>
          </w:p>
          <w:p w14:paraId="7420F715">
            <w:pPr>
              <w:spacing w:line="560" w:lineRule="exact"/>
              <w:rPr>
                <w:rFonts w:hint="eastAsia" w:ascii="仿宋" w:hAnsi="仿宋" w:eastAsia="仿宋" w:cs="仿宋"/>
                <w:sz w:val="28"/>
                <w:szCs w:val="28"/>
              </w:rPr>
            </w:pPr>
            <w:r>
              <w:rPr>
                <w:rFonts w:hint="eastAsia" w:ascii="仿宋" w:hAnsi="仿宋" w:eastAsia="仿宋" w:cs="仿宋"/>
                <w:sz w:val="28"/>
                <w:szCs w:val="28"/>
              </w:rPr>
              <w:t>投标人名称：________________（盖章）</w:t>
            </w:r>
          </w:p>
        </w:tc>
      </w:tr>
      <w:tr w14:paraId="35C8E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6CBB2678">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79E6871C">
            <w:pPr>
              <w:spacing w:line="560" w:lineRule="exact"/>
              <w:rPr>
                <w:rFonts w:hint="eastAsia" w:ascii="仿宋" w:hAnsi="仿宋" w:eastAsia="仿宋" w:cs="仿宋"/>
                <w:sz w:val="28"/>
                <w:szCs w:val="28"/>
              </w:rPr>
            </w:pPr>
            <w:r>
              <w:rPr>
                <w:rFonts w:hint="eastAsia" w:ascii="仿宋" w:hAnsi="仿宋" w:eastAsia="仿宋" w:cs="仿宋"/>
                <w:sz w:val="28"/>
                <w:szCs w:val="28"/>
              </w:rPr>
              <w:t>信用查询时间:</w:t>
            </w:r>
            <w:r>
              <w:rPr>
                <w:rFonts w:hint="eastAsia" w:ascii="仿宋" w:hAnsi="仿宋" w:eastAsia="仿宋" w:cs="仿宋"/>
                <w:sz w:val="28"/>
                <w:szCs w:val="28"/>
                <w:u w:val="single"/>
              </w:rPr>
              <w:t>以招标代理机构开标现场统一查询为准，查询时间为投标截止时间止至评标会议结束前。</w:t>
            </w:r>
          </w:p>
        </w:tc>
      </w:tr>
      <w:tr w14:paraId="54990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65A25E3D">
            <w:pPr>
              <w:spacing w:line="560" w:lineRule="exact"/>
              <w:jc w:val="center"/>
              <w:rPr>
                <w:rFonts w:hint="eastAsia" w:ascii="仿宋" w:hAnsi="仿宋" w:eastAsia="仿宋" w:cs="仿宋"/>
                <w:color w:val="0C0C0C"/>
                <w:sz w:val="28"/>
                <w:szCs w:val="28"/>
              </w:rPr>
            </w:pPr>
            <w:r>
              <w:rPr>
                <w:rFonts w:hint="eastAsia" w:ascii="仿宋" w:hAnsi="仿宋" w:eastAsia="仿宋" w:cs="仿宋"/>
                <w:color w:val="0C0C0C"/>
                <w:sz w:val="28"/>
                <w:szCs w:val="28"/>
              </w:rPr>
              <w:t>16</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78049F1D">
            <w:pPr>
              <w:spacing w:line="560" w:lineRule="exact"/>
              <w:rPr>
                <w:rFonts w:hint="eastAsia" w:ascii="仿宋" w:hAnsi="仿宋" w:eastAsia="仿宋" w:cs="仿宋"/>
                <w:color w:val="0C0C0C"/>
                <w:sz w:val="28"/>
                <w:szCs w:val="28"/>
                <w:highlight w:val="none"/>
                <w:u w:val="single"/>
              </w:rPr>
            </w:pPr>
            <w:r>
              <w:rPr>
                <w:rFonts w:hint="eastAsia" w:ascii="仿宋" w:hAnsi="仿宋" w:eastAsia="仿宋" w:cs="仿宋"/>
                <w:color w:val="0C0C0C"/>
                <w:sz w:val="28"/>
                <w:szCs w:val="28"/>
                <w:highlight w:val="none"/>
              </w:rPr>
              <w:t>推荐成交候选人的数量：</w:t>
            </w:r>
            <w:r>
              <w:rPr>
                <w:rFonts w:hint="eastAsia" w:ascii="仿宋" w:hAnsi="仿宋" w:eastAsia="仿宋" w:cs="仿宋"/>
                <w:color w:val="0C0C0C"/>
                <w:sz w:val="28"/>
                <w:szCs w:val="28"/>
                <w:highlight w:val="none"/>
                <w:u w:val="single"/>
                <w:lang w:val="en-US" w:eastAsia="zh-CN"/>
              </w:rPr>
              <w:t>6</w:t>
            </w:r>
            <w:r>
              <w:rPr>
                <w:rFonts w:hint="eastAsia" w:ascii="仿宋" w:hAnsi="仿宋" w:eastAsia="仿宋" w:cs="仿宋"/>
                <w:color w:val="0C0C0C"/>
                <w:sz w:val="28"/>
                <w:szCs w:val="28"/>
                <w:highlight w:val="none"/>
                <w:u w:val="single"/>
              </w:rPr>
              <w:t>名</w:t>
            </w:r>
          </w:p>
          <w:p w14:paraId="4841E2E3">
            <w:pPr>
              <w:spacing w:line="560" w:lineRule="exact"/>
              <w:rPr>
                <w:rFonts w:hint="eastAsia" w:ascii="仿宋" w:hAnsi="仿宋" w:eastAsia="仿宋" w:cs="仿宋"/>
                <w:color w:val="0C0C0C"/>
                <w:sz w:val="28"/>
                <w:szCs w:val="28"/>
              </w:rPr>
            </w:pPr>
            <w:r>
              <w:rPr>
                <w:rFonts w:hint="eastAsia" w:ascii="仿宋" w:hAnsi="仿宋" w:eastAsia="仿宋" w:cs="仿宋"/>
                <w:color w:val="0C0C0C"/>
                <w:sz w:val="28"/>
                <w:szCs w:val="28"/>
                <w:highlight w:val="none"/>
                <w:u w:val="single"/>
              </w:rPr>
              <w:t>（注：本次入围数量6家。确定第一阶段入围供应商时，提交响应文件和符合资格条件、实质性要求的供应商应当均不少于</w:t>
            </w:r>
            <w:r>
              <w:rPr>
                <w:rFonts w:hint="eastAsia" w:ascii="仿宋" w:hAnsi="仿宋" w:eastAsia="仿宋" w:cs="仿宋"/>
                <w:color w:val="0C0C0C"/>
                <w:sz w:val="28"/>
                <w:szCs w:val="28"/>
                <w:highlight w:val="none"/>
                <w:u w:val="single"/>
                <w:lang w:val="en-US" w:eastAsia="zh-CN"/>
              </w:rPr>
              <w:t>3</w:t>
            </w:r>
            <w:r>
              <w:rPr>
                <w:rFonts w:hint="eastAsia" w:ascii="仿宋" w:hAnsi="仿宋" w:eastAsia="仿宋" w:cs="仿宋"/>
                <w:color w:val="0C0C0C"/>
                <w:sz w:val="28"/>
                <w:szCs w:val="28"/>
                <w:highlight w:val="none"/>
                <w:u w:val="single"/>
              </w:rPr>
              <w:t>家，淘汰比例不得低于40%，且至少淘汰一家供应商。）</w:t>
            </w:r>
          </w:p>
        </w:tc>
      </w:tr>
      <w:tr w14:paraId="7B028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2717CF13">
            <w:pPr>
              <w:spacing w:line="5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19</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090E039F">
            <w:pPr>
              <w:spacing w:line="5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是否收取招标代理费：</w:t>
            </w:r>
            <w:r>
              <w:rPr>
                <w:rFonts w:hint="eastAsia" w:ascii="仿宋" w:hAnsi="仿宋" w:eastAsia="仿宋" w:cs="仿宋"/>
                <w:color w:val="000000"/>
                <w:sz w:val="28"/>
                <w:szCs w:val="28"/>
                <w:u w:val="single"/>
              </w:rPr>
              <w:t xml:space="preserve"> 是 </w:t>
            </w:r>
            <w:r>
              <w:rPr>
                <w:rFonts w:hint="eastAsia" w:ascii="仿宋" w:hAnsi="仿宋" w:eastAsia="仿宋" w:cs="仿宋"/>
                <w:color w:val="000000"/>
                <w:sz w:val="28"/>
                <w:szCs w:val="28"/>
              </w:rPr>
              <w:t xml:space="preserve"> </w:t>
            </w:r>
          </w:p>
          <w:p w14:paraId="202E50B8">
            <w:pPr>
              <w:spacing w:line="5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是否由成交供应商缴纳招标代理费：</w:t>
            </w:r>
            <w:r>
              <w:rPr>
                <w:rFonts w:hint="eastAsia" w:ascii="仿宋" w:hAnsi="仿宋" w:eastAsia="仿宋" w:cs="仿宋"/>
                <w:color w:val="000000"/>
                <w:sz w:val="28"/>
                <w:szCs w:val="28"/>
                <w:u w:val="single"/>
              </w:rPr>
              <w:t xml:space="preserve">  是  </w:t>
            </w:r>
          </w:p>
          <w:p w14:paraId="34101B07">
            <w:pPr>
              <w:spacing w:line="560" w:lineRule="exact"/>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rPr>
              <w:t>招标代理费：每家入围机构</w:t>
            </w:r>
            <w:r>
              <w:rPr>
                <w:rFonts w:hint="eastAsia" w:ascii="仿宋" w:hAnsi="仿宋" w:eastAsia="仿宋" w:cs="仿宋"/>
                <w:color w:val="000000"/>
                <w:sz w:val="28"/>
                <w:szCs w:val="28"/>
                <w:u w:val="single"/>
                <w:lang w:val="en-US" w:eastAsia="zh-CN"/>
              </w:rPr>
              <w:t>12000</w:t>
            </w:r>
            <w:r>
              <w:rPr>
                <w:rFonts w:hint="eastAsia" w:ascii="仿宋" w:hAnsi="仿宋" w:eastAsia="仿宋" w:cs="仿宋"/>
                <w:color w:val="000000"/>
                <w:sz w:val="28"/>
                <w:szCs w:val="28"/>
                <w:u w:val="single"/>
              </w:rPr>
              <w:t>元</w:t>
            </w:r>
          </w:p>
          <w:p w14:paraId="1A561019">
            <w:pPr>
              <w:spacing w:line="5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收取时间：</w:t>
            </w:r>
            <w:r>
              <w:rPr>
                <w:rFonts w:hint="eastAsia" w:ascii="仿宋" w:hAnsi="仿宋" w:eastAsia="仿宋" w:cs="仿宋"/>
                <w:color w:val="000000"/>
                <w:sz w:val="28"/>
                <w:szCs w:val="28"/>
                <w:u w:val="single"/>
              </w:rPr>
              <w:t>通知书下发后5个工作日内</w:t>
            </w:r>
            <w:r>
              <w:rPr>
                <w:rFonts w:hint="eastAsia" w:ascii="仿宋" w:hAnsi="仿宋" w:eastAsia="仿宋" w:cs="仿宋"/>
                <w:color w:val="000000"/>
                <w:sz w:val="28"/>
                <w:szCs w:val="28"/>
              </w:rPr>
              <w:t xml:space="preserve"> </w:t>
            </w:r>
          </w:p>
        </w:tc>
      </w:tr>
      <w:tr w14:paraId="10445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14453A36">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20</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20994791">
            <w:pPr>
              <w:spacing w:line="560" w:lineRule="exact"/>
              <w:rPr>
                <w:rFonts w:hint="eastAsia" w:ascii="仿宋" w:hAnsi="仿宋" w:eastAsia="仿宋" w:cs="仿宋"/>
                <w:sz w:val="28"/>
                <w:szCs w:val="28"/>
              </w:rPr>
            </w:pPr>
            <w:r>
              <w:rPr>
                <w:rFonts w:hint="eastAsia" w:ascii="仿宋" w:hAnsi="仿宋" w:eastAsia="仿宋" w:cs="仿宋"/>
                <w:sz w:val="28"/>
                <w:szCs w:val="28"/>
              </w:rPr>
              <w:t>本项目是否属于政府采购合同线上信用融资管理规定办理融资业务的范围：</w:t>
            </w:r>
            <w:r>
              <w:rPr>
                <w:rFonts w:hint="eastAsia" w:ascii="仿宋" w:hAnsi="仿宋" w:eastAsia="仿宋" w:cs="仿宋"/>
                <w:sz w:val="28"/>
                <w:szCs w:val="28"/>
                <w:u w:val="single"/>
              </w:rPr>
              <w:t xml:space="preserve"> 否 </w:t>
            </w:r>
          </w:p>
        </w:tc>
      </w:tr>
      <w:tr w14:paraId="0D575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35270A8F">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21</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125B1A2D">
            <w:pPr>
              <w:spacing w:line="560" w:lineRule="exact"/>
              <w:jc w:val="left"/>
              <w:rPr>
                <w:rFonts w:hint="eastAsia" w:ascii="仿宋" w:hAnsi="仿宋" w:eastAsia="仿宋" w:cs="仿宋"/>
                <w:sz w:val="28"/>
                <w:szCs w:val="28"/>
              </w:rPr>
            </w:pPr>
            <w:r>
              <w:rPr>
                <w:rFonts w:hint="eastAsia" w:ascii="仿宋" w:hAnsi="仿宋" w:eastAsia="仿宋" w:cs="仿宋"/>
                <w:sz w:val="28"/>
                <w:szCs w:val="28"/>
              </w:rPr>
              <w:t>针对同一采购程序环节的质疑次数及形式：</w:t>
            </w:r>
          </w:p>
          <w:p w14:paraId="283EC942">
            <w:pPr>
              <w:spacing w:line="560" w:lineRule="exact"/>
              <w:jc w:val="left"/>
              <w:rPr>
                <w:rFonts w:hint="eastAsia" w:ascii="仿宋" w:hAnsi="仿宋" w:eastAsia="仿宋" w:cs="仿宋"/>
                <w:sz w:val="28"/>
                <w:szCs w:val="28"/>
              </w:rPr>
            </w:pPr>
            <w:r>
              <w:rPr>
                <w:rFonts w:hint="eastAsia" w:ascii="仿宋" w:hAnsi="仿宋" w:eastAsia="仿宋" w:cs="仿宋"/>
                <w:sz w:val="28"/>
                <w:szCs w:val="28"/>
              </w:rPr>
              <w:t>☑一次性提出</w:t>
            </w:r>
          </w:p>
          <w:p w14:paraId="74783BCB">
            <w:pPr>
              <w:spacing w:line="560" w:lineRule="exact"/>
              <w:jc w:val="left"/>
              <w:rPr>
                <w:rFonts w:hint="eastAsia" w:ascii="仿宋" w:hAnsi="仿宋" w:eastAsia="仿宋" w:cs="仿宋"/>
                <w:sz w:val="28"/>
                <w:szCs w:val="28"/>
              </w:rPr>
            </w:pPr>
            <w:r>
              <w:rPr>
                <w:rFonts w:hint="eastAsia" w:ascii="仿宋" w:hAnsi="仿宋" w:eastAsia="仿宋" w:cs="仿宋"/>
                <w:sz w:val="28"/>
                <w:szCs w:val="28"/>
              </w:rPr>
              <w:t>□多次提出</w:t>
            </w:r>
          </w:p>
          <w:p w14:paraId="0124F574">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质疑供应商应在法定质疑期内通过书面形式向招标代理公司提出质疑。</w:t>
            </w:r>
          </w:p>
          <w:p w14:paraId="664D9E17">
            <w:pPr>
              <w:spacing w:line="560" w:lineRule="exact"/>
              <w:rPr>
                <w:rFonts w:hint="eastAsia" w:ascii="仿宋" w:hAnsi="仿宋" w:eastAsia="仿宋" w:cs="仿宋"/>
                <w:sz w:val="28"/>
                <w:szCs w:val="28"/>
              </w:rPr>
            </w:pPr>
            <w:r>
              <w:rPr>
                <w:rFonts w:hint="eastAsia" w:ascii="仿宋" w:hAnsi="仿宋" w:eastAsia="仿宋" w:cs="仿宋"/>
                <w:sz w:val="28"/>
                <w:szCs w:val="28"/>
              </w:rPr>
              <w:t>注：非书面形式的质疑函一律不予接收。</w:t>
            </w:r>
          </w:p>
        </w:tc>
      </w:tr>
      <w:tr w14:paraId="42F98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6DCD3E73">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22</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7B19CDAA">
            <w:pPr>
              <w:spacing w:line="560" w:lineRule="exact"/>
              <w:rPr>
                <w:rFonts w:hint="eastAsia" w:ascii="仿宋" w:hAnsi="仿宋" w:eastAsia="仿宋" w:cs="仿宋"/>
                <w:sz w:val="28"/>
                <w:szCs w:val="28"/>
              </w:rPr>
            </w:pPr>
            <w:r>
              <w:rPr>
                <w:rFonts w:hint="eastAsia" w:ascii="仿宋" w:hAnsi="仿宋" w:eastAsia="仿宋" w:cs="仿宋"/>
                <w:sz w:val="28"/>
                <w:szCs w:val="28"/>
              </w:rPr>
              <w:t>其他政府采购政策：</w:t>
            </w:r>
          </w:p>
          <w:p w14:paraId="06E84ED6">
            <w:pPr>
              <w:numPr>
                <w:ilvl w:val="0"/>
                <w:numId w:val="1"/>
              </w:numPr>
              <w:adjustRightInd w:val="0"/>
              <w:snapToGrid w:val="0"/>
              <w:spacing w:line="560" w:lineRule="exact"/>
              <w:rPr>
                <w:rStyle w:val="7"/>
                <w:rFonts w:hint="eastAsia" w:ascii="仿宋" w:hAnsi="仿宋" w:eastAsia="仿宋" w:cs="仿宋"/>
                <w:b w:val="0"/>
                <w:sz w:val="28"/>
                <w:szCs w:val="28"/>
              </w:rPr>
            </w:pPr>
            <w:r>
              <w:rPr>
                <w:rStyle w:val="7"/>
                <w:rFonts w:hint="eastAsia" w:ascii="仿宋" w:hAnsi="仿宋" w:eastAsia="仿宋" w:cs="仿宋"/>
                <w:b w:val="0"/>
                <w:sz w:val="28"/>
                <w:szCs w:val="28"/>
              </w:rPr>
              <w:t>中小微企业参加宁夏政府采购招投标活动，参照《政府采购促进中小企业发展管理办法》(财库〔2020〕46号）和《宁夏回族自治区政府采购促进中小企业发展管理办法实施细则》（宁财规发〔2021〕2号）文件执行，小型和微型企业应提供《中小企业声明函》，对报价给予10%的扣除，用扣除后的价格参与评审。（专门面向中小企业采购的项目或者采购包，中小企业不再执行价格评审优惠扶持政策。）</w:t>
            </w:r>
          </w:p>
          <w:p w14:paraId="17CB567F">
            <w:pPr>
              <w:numPr>
                <w:ilvl w:val="0"/>
                <w:numId w:val="1"/>
              </w:numPr>
              <w:adjustRightInd w:val="0"/>
              <w:snapToGrid w:val="0"/>
              <w:spacing w:line="560" w:lineRule="exact"/>
              <w:rPr>
                <w:rStyle w:val="7"/>
                <w:rFonts w:hint="eastAsia" w:ascii="仿宋" w:hAnsi="仿宋" w:eastAsia="仿宋" w:cs="仿宋"/>
                <w:b w:val="0"/>
                <w:sz w:val="28"/>
                <w:szCs w:val="28"/>
              </w:rPr>
            </w:pPr>
            <w:r>
              <w:rPr>
                <w:rStyle w:val="7"/>
                <w:rFonts w:hint="eastAsia" w:ascii="仿宋" w:hAnsi="仿宋" w:eastAsia="仿宋" w:cs="仿宋"/>
                <w:b w:val="0"/>
                <w:sz w:val="28"/>
                <w:szCs w:val="28"/>
              </w:rPr>
              <w:t>监狱企业视同为小型、微型企业，监狱企业应提供证明文件,对报价给予10%的扣除，用扣除后的价格参与评审；残疾人企业应提供声明函，对报价给予10%的扣除，用扣除后的价格参与评审。</w:t>
            </w:r>
          </w:p>
          <w:p w14:paraId="6BCF8978">
            <w:pPr>
              <w:numPr>
                <w:ilvl w:val="0"/>
                <w:numId w:val="1"/>
              </w:numPr>
              <w:adjustRightInd w:val="0"/>
              <w:snapToGrid w:val="0"/>
              <w:spacing w:line="560" w:lineRule="exact"/>
              <w:rPr>
                <w:rStyle w:val="7"/>
                <w:rFonts w:hint="eastAsia" w:ascii="仿宋" w:hAnsi="仿宋" w:eastAsia="仿宋" w:cs="仿宋"/>
                <w:b w:val="0"/>
                <w:sz w:val="28"/>
                <w:szCs w:val="28"/>
              </w:rPr>
            </w:pPr>
            <w:r>
              <w:rPr>
                <w:rStyle w:val="7"/>
                <w:rFonts w:hint="eastAsia" w:ascii="仿宋" w:hAnsi="仿宋" w:eastAsia="仿宋" w:cs="仿宋"/>
                <w:b w:val="0"/>
                <w:sz w:val="28"/>
                <w:szCs w:val="28"/>
              </w:rPr>
              <w:t>鼓励节能政策：在技术、服务等指标同等条件下，优先采购属于国家公布的节能清单中产品。</w:t>
            </w:r>
          </w:p>
          <w:p w14:paraId="5AE0AFA3">
            <w:pPr>
              <w:adjustRightInd w:val="0"/>
              <w:snapToGrid w:val="0"/>
              <w:spacing w:line="560" w:lineRule="exact"/>
              <w:rPr>
                <w:rFonts w:hint="eastAsia" w:ascii="仿宋" w:hAnsi="仿宋" w:eastAsia="仿宋" w:cs="仿宋"/>
                <w:sz w:val="28"/>
                <w:szCs w:val="28"/>
              </w:rPr>
            </w:pPr>
            <w:r>
              <w:rPr>
                <w:rStyle w:val="7"/>
                <w:rFonts w:hint="eastAsia" w:ascii="仿宋" w:hAnsi="仿宋" w:eastAsia="仿宋" w:cs="仿宋"/>
                <w:b w:val="0"/>
                <w:sz w:val="28"/>
                <w:szCs w:val="28"/>
              </w:rPr>
              <w:t>（4）鼓励环保政策：在性能、技术、服务等指标同等条件下，优先采购国家公布的环保产品清单中产品。</w:t>
            </w:r>
          </w:p>
        </w:tc>
      </w:tr>
      <w:tr w14:paraId="0EC86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6DB615DC">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23</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25272B12">
            <w:pPr>
              <w:spacing w:line="560" w:lineRule="exact"/>
              <w:rPr>
                <w:rFonts w:hint="eastAsia" w:ascii="仿宋" w:hAnsi="仿宋" w:eastAsia="仿宋" w:cs="仿宋"/>
                <w:sz w:val="28"/>
                <w:szCs w:val="28"/>
              </w:rPr>
            </w:pPr>
            <w:r>
              <w:rPr>
                <w:rFonts w:hint="eastAsia" w:ascii="仿宋" w:hAnsi="仿宋" w:eastAsia="仿宋" w:cs="仿宋"/>
                <w:sz w:val="28"/>
                <w:szCs w:val="28"/>
              </w:rPr>
              <w:t>评标委员会的组建：由采购人代表</w:t>
            </w:r>
            <w:r>
              <w:rPr>
                <w:rFonts w:hint="eastAsia" w:ascii="仿宋" w:hAnsi="仿宋" w:eastAsia="仿宋" w:cs="仿宋"/>
                <w:sz w:val="28"/>
                <w:szCs w:val="28"/>
                <w:u w:val="single"/>
              </w:rPr>
              <w:t>1</w:t>
            </w:r>
            <w:r>
              <w:rPr>
                <w:rFonts w:hint="eastAsia" w:ascii="仿宋" w:hAnsi="仿宋" w:eastAsia="仿宋" w:cs="仿宋"/>
                <w:sz w:val="28"/>
                <w:szCs w:val="28"/>
              </w:rPr>
              <w:t>人及评委专家库内随机抽取评审专家</w:t>
            </w:r>
            <w:r>
              <w:rPr>
                <w:rFonts w:hint="eastAsia" w:ascii="仿宋" w:hAnsi="仿宋" w:eastAsia="仿宋" w:cs="仿宋"/>
                <w:sz w:val="28"/>
                <w:szCs w:val="28"/>
                <w:u w:val="single"/>
              </w:rPr>
              <w:t>4</w:t>
            </w:r>
            <w:r>
              <w:rPr>
                <w:rFonts w:hint="eastAsia" w:ascii="仿宋" w:hAnsi="仿宋" w:eastAsia="仿宋" w:cs="仿宋"/>
                <w:sz w:val="28"/>
                <w:szCs w:val="28"/>
              </w:rPr>
              <w:t>人,组成</w:t>
            </w:r>
            <w:r>
              <w:rPr>
                <w:rFonts w:hint="eastAsia" w:ascii="仿宋" w:hAnsi="仿宋" w:eastAsia="仿宋" w:cs="仿宋"/>
                <w:sz w:val="28"/>
                <w:szCs w:val="28"/>
                <w:u w:val="single"/>
              </w:rPr>
              <w:t>5</w:t>
            </w:r>
            <w:r>
              <w:rPr>
                <w:rFonts w:hint="eastAsia" w:ascii="仿宋" w:hAnsi="仿宋" w:eastAsia="仿宋" w:cs="仿宋"/>
                <w:sz w:val="28"/>
                <w:szCs w:val="28"/>
              </w:rPr>
              <w:t>人评审小组。</w:t>
            </w:r>
          </w:p>
        </w:tc>
      </w:tr>
      <w:tr w14:paraId="74B1E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7188B42A">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24</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2E47F0F4">
            <w:pPr>
              <w:spacing w:line="560" w:lineRule="exact"/>
              <w:rPr>
                <w:rFonts w:hint="eastAsia" w:ascii="仿宋" w:hAnsi="仿宋" w:eastAsia="仿宋" w:cs="仿宋"/>
                <w:sz w:val="28"/>
                <w:szCs w:val="28"/>
                <w:u w:val="single"/>
              </w:rPr>
            </w:pPr>
            <w:r>
              <w:rPr>
                <w:rFonts w:hint="eastAsia" w:ascii="仿宋" w:hAnsi="仿宋" w:eastAsia="仿宋" w:cs="仿宋"/>
                <w:sz w:val="28"/>
                <w:szCs w:val="28"/>
              </w:rPr>
              <w:t>本项目所属行业：</w:t>
            </w:r>
            <w:r>
              <w:rPr>
                <w:rFonts w:hint="eastAsia" w:ascii="仿宋" w:hAnsi="仿宋" w:eastAsia="仿宋" w:cs="仿宋"/>
                <w:sz w:val="28"/>
                <w:szCs w:val="28"/>
                <w:u w:val="single"/>
              </w:rPr>
              <w:t>其他未列明行业</w:t>
            </w:r>
          </w:p>
        </w:tc>
      </w:tr>
    </w:tbl>
    <w:p w14:paraId="25322C20">
      <w:pPr>
        <w:autoSpaceDE w:val="0"/>
        <w:autoSpaceDN w:val="0"/>
        <w:adjustRightInd w:val="0"/>
        <w:snapToGrid w:val="0"/>
        <w:spacing w:after="156" w:afterLines="50"/>
        <w:jc w:val="center"/>
        <w:outlineLvl w:val="0"/>
        <w:rPr>
          <w:rFonts w:hint="eastAsia" w:ascii="仿宋" w:hAnsi="仿宋" w:eastAsia="仿宋" w:cs="仿宋"/>
          <w:b/>
          <w:bCs/>
          <w:color w:val="000000"/>
          <w:kern w:val="0"/>
          <w:sz w:val="36"/>
          <w:szCs w:val="36"/>
        </w:rPr>
      </w:pPr>
    </w:p>
    <w:p w14:paraId="7F373D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D4A9B"/>
    <w:multiLevelType w:val="singleLevel"/>
    <w:tmpl w:val="43AD4A9B"/>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850F9"/>
    <w:rsid w:val="52F85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jc w:val="left"/>
    </w:pPr>
    <w:rPr>
      <w:rFonts w:hAnsi="宋体"/>
    </w:rPr>
  </w:style>
  <w:style w:type="paragraph" w:styleId="3">
    <w:name w:val="Body Text Indent"/>
    <w:basedOn w:val="1"/>
    <w:next w:val="1"/>
    <w:unhideWhenUsed/>
    <w:qFormat/>
    <w:uiPriority w:val="99"/>
    <w:pPr>
      <w:spacing w:after="120"/>
      <w:ind w:left="420" w:leftChars="200" w:firstLine="420"/>
    </w:pPr>
    <w:rPr>
      <w:rFonts w:ascii="Calibri" w:hAnsi="Calibri" w:eastAsia="仿宋_GB2312"/>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2025-08-15T09:43:00Z</dcterms:created>
  <dc:creator>serein.</dc:creator>
  <cp:lastModifiedBy>serein.</cp:lastModifiedBy>
  <dcterms:modified xsi:type="dcterms:W3CDTF">2025-08-15T09:43:30Z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1ECD3E4525E5411287BE3ED54A21142B_11</vt:lpwstr>
  </property>
  <property fmtid="{D5CDD505-2E9C-101B-9397-08002B2CF9AE}" pid="4" name="KSOTemplateDocerSaveRecord">
    <vt:lpwstr>eyJoZGlkIjoiZTQ3MjRkMzc1ZTIzZTJlMTYyYWY4MTdiZWVmMTc4OTMiLCJ1c2VySWQiOiIxMTMyNTc1NDc3In0=</vt:lpwstr>
  </property>
</Properties>
</file>