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93D74F">
      <w:pPr>
        <w:spacing w:line="540" w:lineRule="exact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附件2</w:t>
      </w:r>
    </w:p>
    <w:p w14:paraId="77A3605E">
      <w:pPr>
        <w:pStyle w:val="4"/>
        <w:spacing w:before="0" w:after="0" w:line="540" w:lineRule="exact"/>
        <w:jc w:val="left"/>
        <w:rPr>
          <w:rFonts w:hint="eastAsia"/>
          <w:color w:val="000000"/>
        </w:rPr>
      </w:pPr>
    </w:p>
    <w:p w14:paraId="5D5E0E05">
      <w:pPr>
        <w:spacing w:line="540" w:lineRule="exact"/>
        <w:jc w:val="center"/>
        <w:rPr>
          <w:rFonts w:hint="eastAsia" w:ascii="方正小标宋_GBK" w:hAnsi="方正小标宋_GBK" w:eastAsia="方正小标宋_GBK" w:cs="方正小标宋_GBK"/>
          <w:color w:val="000000"/>
          <w:kern w:val="0"/>
          <w:sz w:val="40"/>
          <w:szCs w:val="40"/>
          <w:shd w:val="clear" w:color="auto" w:fill="FFFFFF"/>
          <w:lang w:bidi="ar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0"/>
          <w:szCs w:val="40"/>
          <w:shd w:val="clear" w:color="auto" w:fill="FFFFFF"/>
          <w:lang w:bidi="ar"/>
        </w:rPr>
        <w:t>比选资料要求</w:t>
      </w:r>
    </w:p>
    <w:bookmarkEnd w:id="0"/>
    <w:p w14:paraId="53C83B4E">
      <w:pPr>
        <w:pStyle w:val="4"/>
        <w:spacing w:before="0" w:after="0" w:line="540" w:lineRule="exact"/>
        <w:jc w:val="left"/>
        <w:rPr>
          <w:rFonts w:hint="eastAsia"/>
          <w:color w:val="000000"/>
        </w:rPr>
      </w:pPr>
    </w:p>
    <w:p w14:paraId="72DF581E">
      <w:pPr>
        <w:widowControl/>
        <w:shd w:val="clear" w:color="auto" w:fill="FFFFFF"/>
        <w:spacing w:before="0" w:beforeAutospacing="0" w:after="0" w:afterAutospacing="0" w:line="540" w:lineRule="exact"/>
        <w:ind w:left="0" w:right="0"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 xml:space="preserve">1.中华人民共和国境内注册的法人或其他组织的营业执照（或事业单位法人证书，或社会团体法人登记证书），如投标供应商为自然人的需提供自然人身份证明； </w:t>
      </w:r>
    </w:p>
    <w:p w14:paraId="1FF00F46">
      <w:pPr>
        <w:widowControl/>
        <w:shd w:val="clear" w:color="auto" w:fill="FFFFFF"/>
        <w:spacing w:before="0" w:beforeAutospacing="0" w:after="0" w:afterAutospacing="0" w:line="540" w:lineRule="exact"/>
        <w:ind w:left="0" w:right="0"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2.法定代表人签署的专项授权委托书及授权代理人身份证复印件（法定代表人直接投标可不提供，但须提供法定代表人身份证明）；</w:t>
      </w:r>
    </w:p>
    <w:p w14:paraId="538705A5">
      <w:pPr>
        <w:widowControl/>
        <w:shd w:val="clear" w:color="auto" w:fill="FFFFFF"/>
        <w:spacing w:before="0" w:beforeAutospacing="0" w:after="0" w:afterAutospacing="0" w:line="540" w:lineRule="exact"/>
        <w:ind w:left="0" w:right="0"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3.具有良好的商业信誉和健全的财务会计制度承诺书；</w:t>
      </w:r>
    </w:p>
    <w:p w14:paraId="41C025C8">
      <w:pPr>
        <w:widowControl/>
        <w:shd w:val="clear" w:color="auto" w:fill="FFFFFF"/>
        <w:spacing w:before="0" w:beforeAutospacing="0" w:after="0" w:afterAutospacing="0" w:line="540" w:lineRule="exact"/>
        <w:ind w:left="0" w:right="0"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4.具有履行合同所必需的设备和专业技术能力的承诺书；</w:t>
      </w:r>
    </w:p>
    <w:p w14:paraId="3FBFD975">
      <w:pPr>
        <w:widowControl/>
        <w:shd w:val="clear" w:color="auto" w:fill="FFFFFF"/>
        <w:spacing w:before="0" w:beforeAutospacing="0" w:after="0" w:afterAutospacing="0" w:line="540" w:lineRule="exact"/>
        <w:ind w:left="0" w:right="0"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5.依法缴纳社会保障资金的缴纳记录和税收的承诺书；</w:t>
      </w:r>
    </w:p>
    <w:p w14:paraId="6A7923F8">
      <w:pPr>
        <w:widowControl/>
        <w:shd w:val="clear" w:color="auto" w:fill="FFFFFF"/>
        <w:spacing w:before="0" w:beforeAutospacing="0" w:after="0" w:afterAutospacing="0" w:line="540" w:lineRule="exact"/>
        <w:ind w:left="0" w:right="0"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6.参加政府采购活动前 3 年内在经营活动中没有重大违法记录的承诺书；</w:t>
      </w:r>
    </w:p>
    <w:p w14:paraId="344653F6">
      <w:pPr>
        <w:spacing w:line="54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7.根据公司自身情况可提供的其他服务内容。</w:t>
      </w:r>
    </w:p>
    <w:p w14:paraId="18D7707A">
      <w:pPr>
        <w:widowControl/>
        <w:spacing w:line="60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8.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所投设备生产厂家出具的产品授权书及售后服务承诺函（三年质保），加盖厂商公章或投标专用章。</w:t>
      </w:r>
    </w:p>
    <w:p w14:paraId="380643BD">
      <w:pPr>
        <w:spacing w:line="540" w:lineRule="exact"/>
        <w:ind w:firstLine="640" w:firstLineChars="200"/>
        <w:jc w:val="left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9.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所投主机单元、话筒设备，提供第三方检测机构出具的带有CMA、CNAS标志的有效检测报告复印件并加盖企业公章。</w:t>
      </w:r>
    </w:p>
    <w:p w14:paraId="6785D037">
      <w:pPr>
        <w:autoSpaceDE w:val="0"/>
        <w:spacing w:line="54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bidi="ar"/>
        </w:rPr>
        <w:t>以上材料一式三份，每份材料单独成册并密封，加贴封条，并在封套的封口处加盖申请人单位公章。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351BD8"/>
    <w:rsid w:val="6E351BD8"/>
    <w:rsid w:val="78956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next w:val="1"/>
    <w:qFormat/>
    <w:uiPriority w:val="0"/>
    <w:pPr>
      <w:widowControl w:val="0"/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qFormat/>
    <w:uiPriority w:val="0"/>
    <w:pPr>
      <w:widowControl w:val="0"/>
      <w:spacing w:before="100" w:beforeAutospacing="1" w:after="100" w:afterAutospacing="1"/>
      <w:ind w:left="0" w:right="0"/>
      <w:jc w:val="left"/>
    </w:pPr>
    <w:rPr>
      <w:rFonts w:ascii="Calibri" w:hAnsi="Calibri" w:eastAsia="宋体" w:cs="Times New Roman"/>
      <w:kern w:val="0"/>
      <w:sz w:val="24"/>
      <w:szCs w:val="24"/>
      <w:lang w:val="en-US" w:eastAsia="zh-CN" w:bidi="ar"/>
    </w:rPr>
  </w:style>
  <w:style w:type="paragraph" w:styleId="4">
    <w:name w:val="Title"/>
    <w:next w:val="1"/>
    <w:qFormat/>
    <w:uiPriority w:val="0"/>
    <w:pPr>
      <w:widowControl w:val="0"/>
      <w:spacing w:before="240" w:after="60"/>
      <w:jc w:val="center"/>
      <w:outlineLvl w:val="0"/>
    </w:pPr>
    <w:rPr>
      <w:rFonts w:ascii="Cambria" w:hAnsi="Cambria" w:eastAsia="宋体" w:cs="Times New Roman"/>
      <w:b/>
      <w:bCs/>
      <w:kern w:val="2"/>
      <w:sz w:val="32"/>
      <w:szCs w:val="32"/>
      <w:lang w:val="en-US" w:eastAsia="zh-CN" w:bidi="ar-SA"/>
    </w:rPr>
  </w:style>
  <w:style w:type="paragraph" w:customStyle="1" w:styleId="7">
    <w:name w:val="List Paragraph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 w:firstLine="420" w:firstLineChars="200"/>
      <w:jc w:val="both"/>
    </w:pPr>
    <w:rPr>
      <w:rFonts w:hint="default" w:ascii="Calibri" w:hAnsi="Calibri" w:eastAsia="宋体" w:cs="Times New Roman"/>
      <w:kern w:val="2"/>
      <w:sz w:val="21"/>
      <w:szCs w:val="21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2025-03-25T01:09:00Z</dcterms:created>
  <dc:creator>悸.</dc:creator>
  <cp:lastModifiedBy>悸.</cp:lastModifiedBy>
  <dcterms:modified xsi:type="dcterms:W3CDTF">2025-03-25T01:10:46Z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F78C70385F1744D69C9AA892C2E890EA_13</vt:lpwstr>
  </property>
  <property fmtid="{D5CDD505-2E9C-101B-9397-08002B2CF9AE}" pid="4" name="KSOTemplateDocerSaveRecord">
    <vt:lpwstr>eyJoZGlkIjoiY2FlZWE2MDVkYzczMGQwN2ZmMzY5NDNjOTllMzEwOWUiLCJ1c2VySWQiOiIxMTMwNjg1NTA4In0=</vt:lpwstr>
  </property>
</Properties>
</file>